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CDEF" w14:textId="76239B62" w:rsidR="000918C1" w:rsidRDefault="0C947DD2" w:rsidP="000A3064">
      <w:r>
        <w:t xml:space="preserve">This document </w:t>
      </w:r>
      <w:r w:rsidR="3167DA15">
        <w:t xml:space="preserve">includes </w:t>
      </w:r>
      <w:r w:rsidR="3D5F0275">
        <w:t xml:space="preserve">a </w:t>
      </w:r>
      <w:r w:rsidR="4C64FEBE">
        <w:t xml:space="preserve">message </w:t>
      </w:r>
      <w:r>
        <w:t>templat</w:t>
      </w:r>
      <w:r w:rsidR="3167DA15">
        <w:t xml:space="preserve">e </w:t>
      </w:r>
      <w:r w:rsidR="04C27DC5">
        <w:t>that</w:t>
      </w:r>
      <w:r w:rsidR="3167DA15">
        <w:t xml:space="preserve"> programs </w:t>
      </w:r>
      <w:r w:rsidR="45508A2B">
        <w:t>may</w:t>
      </w:r>
      <w:r w:rsidR="3167DA15">
        <w:t xml:space="preserve"> use</w:t>
      </w:r>
      <w:r w:rsidR="6F29CD8D">
        <w:t xml:space="preserve"> </w:t>
      </w:r>
      <w:r>
        <w:t xml:space="preserve">to prepare students for </w:t>
      </w:r>
      <w:r w:rsidR="002791CC">
        <w:t>In P</w:t>
      </w:r>
      <w:r w:rsidR="6DFE30F7">
        <w:t xml:space="preserve">erson and </w:t>
      </w:r>
      <w:r w:rsidR="73F28EA2">
        <w:t>Unproctored (R</w:t>
      </w:r>
      <w:r w:rsidR="6DFE30F7">
        <w:t xml:space="preserve">emote </w:t>
      </w:r>
      <w:r w:rsidR="71F00AE7">
        <w:t>S</w:t>
      </w:r>
      <w:r w:rsidR="6DFE30F7">
        <w:t xml:space="preserve">ecure </w:t>
      </w:r>
      <w:r w:rsidR="7F3DDF6E">
        <w:t>D</w:t>
      </w:r>
      <w:r w:rsidR="6DFE30F7">
        <w:t>elivery</w:t>
      </w:r>
      <w:r w:rsidR="0095416F">
        <w:t>)</w:t>
      </w:r>
      <w:r w:rsidR="6DFE30F7">
        <w:t xml:space="preserve"> </w:t>
      </w:r>
      <w:r w:rsidR="077F6003">
        <w:t>exams</w:t>
      </w:r>
      <w:r>
        <w:t xml:space="preserve"> in the </w:t>
      </w:r>
      <w:r w:rsidR="6DFE30F7">
        <w:t xml:space="preserve">new </w:t>
      </w:r>
      <w:r>
        <w:t>PAEA Assessment Center.</w:t>
      </w:r>
      <w:r w:rsidR="56E2E2AC">
        <w:t xml:space="preserve"> </w:t>
      </w:r>
      <w:r w:rsidR="6DFE30F7">
        <w:t xml:space="preserve">The </w:t>
      </w:r>
      <w:r w:rsidR="3167DA15">
        <w:t xml:space="preserve">message template </w:t>
      </w:r>
      <w:r w:rsidR="5AD4ABC3">
        <w:t>includes</w:t>
      </w:r>
      <w:r w:rsidR="56E2E2AC">
        <w:t xml:space="preserve"> areas for customization based on your </w:t>
      </w:r>
      <w:r w:rsidR="14315738">
        <w:t>program’s process</w:t>
      </w:r>
      <w:r w:rsidR="0B9751DA">
        <w:t>es</w:t>
      </w:r>
      <w:r w:rsidR="14315738">
        <w:t xml:space="preserve">. </w:t>
      </w:r>
    </w:p>
    <w:p w14:paraId="5566A742" w14:textId="77777777" w:rsidR="000A3064" w:rsidRDefault="000A3064" w:rsidP="000A3064"/>
    <w:p w14:paraId="32085C89" w14:textId="4AF0C61D" w:rsidR="000A3064" w:rsidRDefault="00762D8C" w:rsidP="000A3064">
      <w:r>
        <w:t xml:space="preserve">Some of these items </w:t>
      </w:r>
      <w:r w:rsidR="0057762C">
        <w:t>– the practice test and information about</w:t>
      </w:r>
      <w:r w:rsidR="00D96ECF">
        <w:t xml:space="preserve"> account setup – are also applicable to Remote Proctored exams</w:t>
      </w:r>
      <w:r w:rsidR="00E63370">
        <w:t>. A</w:t>
      </w:r>
      <w:r w:rsidR="13659596">
        <w:t xml:space="preserve"> separate email template </w:t>
      </w:r>
      <w:r w:rsidR="6CC555C0">
        <w:t xml:space="preserve">for </w:t>
      </w:r>
      <w:r w:rsidR="00350EB3">
        <w:t xml:space="preserve">setting up </w:t>
      </w:r>
      <w:r w:rsidR="6CC555C0">
        <w:t>Remote Proctored exams is available on the</w:t>
      </w:r>
      <w:r w:rsidR="13659596">
        <w:t xml:space="preserve"> Proctor Resources page.</w:t>
      </w:r>
    </w:p>
    <w:p w14:paraId="18E20560" w14:textId="77777777" w:rsidR="000A3064" w:rsidRDefault="000A3064" w:rsidP="000A3064"/>
    <w:p w14:paraId="1707CA94" w14:textId="6388BE6C" w:rsidR="00C8672A" w:rsidRPr="00317018" w:rsidRDefault="5B2AD6BF">
      <w:pPr>
        <w:rPr>
          <w:u w:val="single"/>
        </w:rPr>
      </w:pPr>
      <w:r w:rsidRPr="004845C8">
        <w:rPr>
          <w:b/>
          <w:bCs/>
          <w:u w:val="single"/>
        </w:rPr>
        <w:t>When</w:t>
      </w:r>
      <w:r w:rsidR="377FA815" w:rsidRPr="004845C8">
        <w:rPr>
          <w:b/>
          <w:bCs/>
          <w:u w:val="single"/>
        </w:rPr>
        <w:t xml:space="preserve"> to Send</w:t>
      </w:r>
      <w:r w:rsidRPr="004845C8">
        <w:rPr>
          <w:b/>
          <w:bCs/>
          <w:u w:val="single"/>
        </w:rPr>
        <w:t>:</w:t>
      </w:r>
      <w:r w:rsidRPr="004845C8">
        <w:t xml:space="preserve"> </w:t>
      </w:r>
      <w:r w:rsidR="510DEDD8" w:rsidRPr="004845C8">
        <w:t>As part of transition preparations and/or b</w:t>
      </w:r>
      <w:r w:rsidRPr="004845C8">
        <w:t>efore scheduling your</w:t>
      </w:r>
      <w:r w:rsidR="129B78D6" w:rsidRPr="004845C8">
        <w:t xml:space="preserve"> cohort’s</w:t>
      </w:r>
      <w:r w:rsidRPr="004845C8">
        <w:t xml:space="preserve"> first exam</w:t>
      </w:r>
    </w:p>
    <w:p w14:paraId="5358A24F" w14:textId="77777777" w:rsidR="00165FA1" w:rsidRDefault="00165FA1"/>
    <w:p w14:paraId="0DB60F4C" w14:textId="4EE979BD" w:rsidR="006B20C4" w:rsidRDefault="6AA5A3CF">
      <w:r w:rsidRPr="00EB4344">
        <w:rPr>
          <w:b/>
          <w:bCs/>
        </w:rPr>
        <w:t>SUBJECT:</w:t>
      </w:r>
      <w:r>
        <w:t xml:space="preserve"> </w:t>
      </w:r>
      <w:r w:rsidR="510DEDD8">
        <w:t xml:space="preserve">New </w:t>
      </w:r>
      <w:r w:rsidR="5B2AD6BF">
        <w:t>PAEA Assessment Test-Taking Process</w:t>
      </w:r>
    </w:p>
    <w:p w14:paraId="3A95CF20" w14:textId="77777777" w:rsidR="004E2AFC" w:rsidRDefault="004E2AFC"/>
    <w:p w14:paraId="795D878D" w14:textId="175B8785" w:rsidR="00165FA1" w:rsidRDefault="47C8E3C3">
      <w:r>
        <w:t xml:space="preserve">Our first exam in the </w:t>
      </w:r>
      <w:r w:rsidR="510DEDD8">
        <w:t xml:space="preserve">new </w:t>
      </w:r>
      <w:r w:rsidR="3719A078">
        <w:t>PAEA Assessment Center</w:t>
      </w:r>
      <w:r>
        <w:t xml:space="preserve"> is a </w:t>
      </w:r>
      <w:r w:rsidRPr="70DBDBF2">
        <w:rPr>
          <w:b/>
          <w:bCs/>
        </w:rPr>
        <w:t>&lt;exam</w:t>
      </w:r>
      <w:r w:rsidR="7DDB8066" w:rsidRPr="70DBDBF2">
        <w:rPr>
          <w:b/>
          <w:bCs/>
        </w:rPr>
        <w:t xml:space="preserve"> type</w:t>
      </w:r>
      <w:r w:rsidRPr="70DBDBF2">
        <w:rPr>
          <w:b/>
          <w:bCs/>
        </w:rPr>
        <w:t>&gt;</w:t>
      </w:r>
      <w:r>
        <w:t xml:space="preserve"> planned for </w:t>
      </w:r>
      <w:r w:rsidRPr="70DBDBF2">
        <w:rPr>
          <w:b/>
          <w:bCs/>
        </w:rPr>
        <w:t>&lt;date</w:t>
      </w:r>
      <w:r w:rsidR="08E049DC" w:rsidRPr="70DBDBF2">
        <w:rPr>
          <w:b/>
          <w:bCs/>
        </w:rPr>
        <w:t xml:space="preserve"> of exam</w:t>
      </w:r>
      <w:r w:rsidRPr="70DBDBF2">
        <w:rPr>
          <w:b/>
          <w:bCs/>
        </w:rPr>
        <w:t>&gt;</w:t>
      </w:r>
      <w:r>
        <w:t>.</w:t>
      </w:r>
      <w:r w:rsidR="6AA5A3CF">
        <w:t xml:space="preserve"> </w:t>
      </w:r>
      <w:r w:rsidR="4961CCD1">
        <w:t>Please review the information below to prepare</w:t>
      </w:r>
      <w:r w:rsidR="6C5B0742">
        <w:t>.</w:t>
      </w:r>
      <w:r w:rsidR="001E2899">
        <w:t xml:space="preserve"> PAEA has also prepared </w:t>
      </w:r>
      <w:hyperlink r:id="rId8" w:anchor="assessment-student-checklist" w:history="1">
        <w:r w:rsidR="001E2899" w:rsidRPr="00381869">
          <w:rPr>
            <w:rStyle w:val="Hyperlink"/>
          </w:rPr>
          <w:t>this checklist</w:t>
        </w:r>
      </w:hyperlink>
      <w:r w:rsidR="001E2899">
        <w:t xml:space="preserve"> to help you manage the critical steps.</w:t>
      </w:r>
    </w:p>
    <w:p w14:paraId="7D86C444" w14:textId="50404C6C" w:rsidR="70DBDBF2" w:rsidRDefault="70DBDBF2" w:rsidP="70DBDBF2">
      <w:pPr>
        <w:rPr>
          <w:b/>
          <w:bCs/>
        </w:rPr>
      </w:pPr>
    </w:p>
    <w:p w14:paraId="0F2BCDF3" w14:textId="234408CC" w:rsidR="0007213A" w:rsidRDefault="12F988E4" w:rsidP="00EB4344">
      <w:r w:rsidRPr="70DBDBF2">
        <w:rPr>
          <w:b/>
          <w:bCs/>
        </w:rPr>
        <w:t>&lt;</w:t>
      </w:r>
      <w:r w:rsidR="13659596" w:rsidRPr="70DBDBF2">
        <w:rPr>
          <w:b/>
          <w:bCs/>
        </w:rPr>
        <w:t>if</w:t>
      </w:r>
      <w:r w:rsidRPr="70DBDBF2">
        <w:rPr>
          <w:b/>
          <w:bCs/>
        </w:rPr>
        <w:t xml:space="preserve"> </w:t>
      </w:r>
      <w:r w:rsidR="115F516F" w:rsidRPr="70DBDBF2">
        <w:rPr>
          <w:b/>
          <w:bCs/>
        </w:rPr>
        <w:t xml:space="preserve">students use </w:t>
      </w:r>
      <w:r w:rsidRPr="70DBDBF2">
        <w:rPr>
          <w:b/>
          <w:bCs/>
        </w:rPr>
        <w:t>personal devices&gt;</w:t>
      </w:r>
      <w:r>
        <w:t xml:space="preserve"> </w:t>
      </w:r>
      <w:r w:rsidR="510DEDD8">
        <w:t xml:space="preserve">Visit the </w:t>
      </w:r>
      <w:hyperlink r:id="rId9">
        <w:r w:rsidR="510DEDD8" w:rsidRPr="70DBDBF2">
          <w:rPr>
            <w:rStyle w:val="Hyperlink"/>
          </w:rPr>
          <w:t>PAEA Device Setup page</w:t>
        </w:r>
      </w:hyperlink>
      <w:r w:rsidR="510DEDD8">
        <w:t xml:space="preserve"> </w:t>
      </w:r>
      <w:r w:rsidR="00C65A1A">
        <w:t>(</w:t>
      </w:r>
      <w:hyperlink r:id="rId10" w:tgtFrame="_blank" w:tooltip="https://paeasetup.programworkshop.com/" w:history="1">
        <w:r w:rsidR="00C65A1A">
          <w:rPr>
            <w:rStyle w:val="Hyperlink"/>
          </w:rPr>
          <w:t>https://paeasetup.programworkshop.com</w:t>
        </w:r>
      </w:hyperlink>
      <w:r w:rsidR="00C65A1A">
        <w:t xml:space="preserve">) </w:t>
      </w:r>
      <w:r w:rsidR="510DEDD8">
        <w:t>to</w:t>
      </w:r>
      <w:r w:rsidR="0A650DCD">
        <w:t>:</w:t>
      </w:r>
      <w:r w:rsidR="510DEDD8">
        <w:t xml:space="preserve"> </w:t>
      </w:r>
    </w:p>
    <w:p w14:paraId="448996EE" w14:textId="77777777" w:rsidR="00BC41C0" w:rsidRDefault="00BC41C0" w:rsidP="00BC41C0">
      <w:pPr>
        <w:pStyle w:val="ListParagraph"/>
        <w:numPr>
          <w:ilvl w:val="0"/>
          <w:numId w:val="3"/>
        </w:numPr>
      </w:pPr>
      <w:r>
        <w:t xml:space="preserve">You will be asked to link your device to your program – select Skip this Step. </w:t>
      </w:r>
    </w:p>
    <w:p w14:paraId="342EE003" w14:textId="5F254A1E" w:rsidR="46263243" w:rsidRDefault="46263243" w:rsidP="00EB4344">
      <w:pPr>
        <w:pStyle w:val="ListParagraph"/>
        <w:numPr>
          <w:ilvl w:val="0"/>
          <w:numId w:val="3"/>
        </w:numPr>
      </w:pPr>
      <w:r>
        <w:t>Review system requirements</w:t>
      </w:r>
    </w:p>
    <w:p w14:paraId="1C9DAF42" w14:textId="2855C958" w:rsidR="0007213A" w:rsidRDefault="510DEDD8" w:rsidP="00533C85">
      <w:pPr>
        <w:pStyle w:val="ListParagraph"/>
        <w:numPr>
          <w:ilvl w:val="0"/>
          <w:numId w:val="2"/>
        </w:numPr>
        <w:ind w:left="720"/>
      </w:pPr>
      <w:r>
        <w:t>Run compatibility tests on your computer, specifically the Run System Check and Test Delivery Check. &lt;</w:t>
      </w:r>
      <w:r w:rsidRPr="70DBDBF2">
        <w:rPr>
          <w:b/>
          <w:bCs/>
        </w:rPr>
        <w:t>If you use unproctored or remote proctored exams</w:t>
      </w:r>
      <w:r>
        <w:t xml:space="preserve">&gt; You may also want to run the Bandwidth Check if you take your tests from home. </w:t>
      </w:r>
    </w:p>
    <w:p w14:paraId="742CCC49" w14:textId="20F0628A" w:rsidR="0007213A" w:rsidRDefault="0A8F6A85" w:rsidP="00B175F6">
      <w:pPr>
        <w:numPr>
          <w:ilvl w:val="0"/>
          <w:numId w:val="5"/>
        </w:numPr>
        <w:spacing w:line="259" w:lineRule="auto"/>
      </w:pPr>
      <w:r w:rsidRPr="70DBDBF2">
        <w:rPr>
          <w:b/>
          <w:bCs/>
        </w:rPr>
        <w:t xml:space="preserve">&lt;if you deliver in-person and unproctored exams&gt; </w:t>
      </w:r>
      <w:r w:rsidR="510DEDD8">
        <w:t>D</w:t>
      </w:r>
      <w:r w:rsidR="12F988E4">
        <w:t xml:space="preserve">ownload the </w:t>
      </w:r>
      <w:r w:rsidR="510DEDD8">
        <w:t>Secure Browser lockdown browser</w:t>
      </w:r>
      <w:r w:rsidR="12F988E4">
        <w:t xml:space="preserve"> on your device</w:t>
      </w:r>
      <w:r w:rsidR="7433C35B">
        <w:t>,</w:t>
      </w:r>
      <w:r w:rsidR="1EB31454">
        <w:t xml:space="preserve"> </w:t>
      </w:r>
      <w:r w:rsidR="7A99DCB3" w:rsidRPr="00B175F6">
        <w:t>which is</w:t>
      </w:r>
      <w:r w:rsidR="1EB31454" w:rsidRPr="00B175F6">
        <w:rPr>
          <w:b/>
          <w:bCs/>
        </w:rPr>
        <w:t xml:space="preserve"> </w:t>
      </w:r>
      <w:r w:rsidR="1EB31454">
        <w:t xml:space="preserve">required </w:t>
      </w:r>
      <w:r w:rsidR="675FE7B6" w:rsidRPr="00B175F6">
        <w:t>for</w:t>
      </w:r>
      <w:r w:rsidR="6ACEF376">
        <w:t xml:space="preserve"> your exam</w:t>
      </w:r>
      <w:r w:rsidR="65748420">
        <w:t xml:space="preserve">. </w:t>
      </w:r>
    </w:p>
    <w:p w14:paraId="62E21235" w14:textId="0CA5CF31" w:rsidR="0DF6D219" w:rsidRDefault="4CF85E7F" w:rsidP="0007213A">
      <w:pPr>
        <w:pStyle w:val="ListParagraph"/>
        <w:numPr>
          <w:ilvl w:val="0"/>
          <w:numId w:val="5"/>
        </w:numPr>
        <w:ind w:left="720"/>
      </w:pPr>
      <w:r>
        <w:t xml:space="preserve">Take the </w:t>
      </w:r>
      <w:hyperlink r:id="rId11" w:history="1">
        <w:r w:rsidRPr="00C65A1A">
          <w:rPr>
            <w:rStyle w:val="Hyperlink"/>
          </w:rPr>
          <w:t>PAEA practice exam</w:t>
        </w:r>
      </w:hyperlink>
      <w:r>
        <w:t xml:space="preserve"> to </w:t>
      </w:r>
      <w:r w:rsidR="40CD6FD9">
        <w:t xml:space="preserve">become </w:t>
      </w:r>
      <w:r>
        <w:t>familiar with the</w:t>
      </w:r>
      <w:r w:rsidR="510DEDD8">
        <w:t xml:space="preserve"> new</w:t>
      </w:r>
      <w:r>
        <w:t xml:space="preserve"> PAEA assessment platform</w:t>
      </w:r>
      <w:r w:rsidR="7BAD9E06">
        <w:t>:</w:t>
      </w:r>
      <w:r>
        <w:t xml:space="preserve"> </w:t>
      </w:r>
      <w:hyperlink r:id="rId12">
        <w:r w:rsidR="510DEDD8" w:rsidRPr="70DBDBF2">
          <w:rPr>
            <w:rStyle w:val="Hyperlink"/>
          </w:rPr>
          <w:t>https://paeapracticetest.starttest.com</w:t>
        </w:r>
      </w:hyperlink>
      <w:r w:rsidR="0A8F6A85">
        <w:t>. This practice test starts with a tutorial</w:t>
      </w:r>
      <w:r w:rsidR="5991B8B8">
        <w:t xml:space="preserve"> that walks</w:t>
      </w:r>
      <w:r w:rsidR="0A8F6A85">
        <w:t xml:space="preserve"> through platform</w:t>
      </w:r>
      <w:r w:rsidR="08C5D097">
        <w:t xml:space="preserve"> features. This tu</w:t>
      </w:r>
      <w:r w:rsidR="00533C85">
        <w:t>t</w:t>
      </w:r>
      <w:r w:rsidR="08C5D097">
        <w:t xml:space="preserve">orial </w:t>
      </w:r>
      <w:r w:rsidR="0A8F6A85">
        <w:t>is also available at the beginning of each exam.</w:t>
      </w:r>
      <w:r w:rsidR="510DEDD8">
        <w:t xml:space="preserve"> </w:t>
      </w:r>
      <w:r w:rsidR="4CCECC9F">
        <w:t xml:space="preserve"> </w:t>
      </w:r>
    </w:p>
    <w:p w14:paraId="5CF5601F" w14:textId="77777777" w:rsidR="0007213A" w:rsidRDefault="0007213A" w:rsidP="0007213A"/>
    <w:p w14:paraId="1BAA5CC1" w14:textId="3729C2D6" w:rsidR="0007213A" w:rsidRDefault="13659596" w:rsidP="00793741">
      <w:pPr>
        <w:spacing w:line="259" w:lineRule="auto"/>
      </w:pPr>
      <w:r w:rsidRPr="70DBDBF2">
        <w:rPr>
          <w:b/>
          <w:bCs/>
        </w:rPr>
        <w:t xml:space="preserve">&lt;if scheduling </w:t>
      </w:r>
      <w:r w:rsidR="46263243" w:rsidRPr="70DBDBF2">
        <w:rPr>
          <w:b/>
          <w:bCs/>
        </w:rPr>
        <w:t xml:space="preserve">exams </w:t>
      </w:r>
      <w:r w:rsidRPr="70DBDBF2">
        <w:rPr>
          <w:b/>
          <w:bCs/>
        </w:rPr>
        <w:t xml:space="preserve">in the new Assessment Hub&gt; </w:t>
      </w:r>
      <w:r w:rsidR="510DEDD8">
        <w:t xml:space="preserve">We plan to schedule the exam in the Assessment Hub on </w:t>
      </w:r>
      <w:r w:rsidR="510DEDD8" w:rsidRPr="70DBDBF2">
        <w:rPr>
          <w:b/>
          <w:bCs/>
        </w:rPr>
        <w:t>&lt;date of scheduling&gt;</w:t>
      </w:r>
      <w:r w:rsidR="510DEDD8">
        <w:t>. On th</w:t>
      </w:r>
      <w:r w:rsidR="763B4446" w:rsidRPr="00AC3507">
        <w:t>at</w:t>
      </w:r>
      <w:r w:rsidR="510DEDD8">
        <w:t xml:space="preserve"> day, you will receive an email from no-reply@starttest.com confirming your exam details. </w:t>
      </w:r>
    </w:p>
    <w:p w14:paraId="175169AC" w14:textId="5A3DBE69" w:rsidR="0007213A" w:rsidRDefault="0007213A" w:rsidP="70DBDBF2">
      <w:pPr>
        <w:spacing w:line="259" w:lineRule="auto"/>
      </w:pPr>
    </w:p>
    <w:p w14:paraId="0B56AC62" w14:textId="0D38A05E" w:rsidR="0007213A" w:rsidRDefault="46263243" w:rsidP="70DBDBF2">
      <w:pPr>
        <w:spacing w:line="259" w:lineRule="auto"/>
      </w:pPr>
      <w:r>
        <w:t>Once you receive the message</w:t>
      </w:r>
      <w:r w:rsidR="510DEDD8">
        <w:t>:</w:t>
      </w:r>
    </w:p>
    <w:p w14:paraId="543EC80B" w14:textId="54335C91" w:rsidR="0007213A" w:rsidRDefault="510DEDD8" w:rsidP="0007213A">
      <w:pPr>
        <w:pStyle w:val="ListParagraph"/>
        <w:numPr>
          <w:ilvl w:val="0"/>
          <w:numId w:val="5"/>
        </w:numPr>
        <w:ind w:left="720"/>
      </w:pPr>
      <w:r>
        <w:t xml:space="preserve">Review the email and </w:t>
      </w:r>
      <w:r w:rsidR="3E900282">
        <w:t>contact me</w:t>
      </w:r>
      <w:r>
        <w:t xml:space="preserve"> if </w:t>
      </w:r>
      <w:r w:rsidR="0A8F6A85">
        <w:t>you have any concerns with your exam details</w:t>
      </w:r>
      <w:r>
        <w:t xml:space="preserve">. </w:t>
      </w:r>
    </w:p>
    <w:p w14:paraId="0469EF53" w14:textId="2F8F5E80" w:rsidR="0007213A" w:rsidRDefault="510DEDD8" w:rsidP="0007213A">
      <w:pPr>
        <w:pStyle w:val="ListParagraph"/>
        <w:numPr>
          <w:ilvl w:val="0"/>
          <w:numId w:val="5"/>
        </w:numPr>
        <w:ind w:left="720"/>
      </w:pPr>
      <w:r>
        <w:t xml:space="preserve">If you do not receive the email by the end of the day on </w:t>
      </w:r>
      <w:r w:rsidRPr="70DBDBF2">
        <w:rPr>
          <w:b/>
          <w:bCs/>
        </w:rPr>
        <w:t>&lt;date of scheduling&gt;</w:t>
      </w:r>
      <w:r>
        <w:t xml:space="preserve">, check your junk folder. </w:t>
      </w:r>
    </w:p>
    <w:p w14:paraId="171FD2A4" w14:textId="5F215DA7" w:rsidR="0007213A" w:rsidRDefault="510DEDD8" w:rsidP="0088717A">
      <w:pPr>
        <w:pStyle w:val="ListParagraph"/>
        <w:numPr>
          <w:ilvl w:val="0"/>
          <w:numId w:val="5"/>
        </w:numPr>
        <w:spacing w:line="259" w:lineRule="auto"/>
        <w:ind w:left="720"/>
      </w:pPr>
      <w:r>
        <w:t>If it</w:t>
      </w:r>
      <w:r w:rsidR="1515D392">
        <w:t xml:space="preserve"> i</w:t>
      </w:r>
      <w:r>
        <w:t xml:space="preserve">s not there, </w:t>
      </w:r>
      <w:r w:rsidR="13659596">
        <w:t xml:space="preserve">add this email address as an Authorized Sender and </w:t>
      </w:r>
      <w:r w:rsidR="1A6B21EF">
        <w:t>notify me</w:t>
      </w:r>
      <w:r>
        <w:t xml:space="preserve"> </w:t>
      </w:r>
      <w:r w:rsidR="13659596">
        <w:t>so</w:t>
      </w:r>
      <w:r>
        <w:t xml:space="preserve"> we can check your information in the system and re-send</w:t>
      </w:r>
      <w:r w:rsidR="13659596">
        <w:t xml:space="preserve"> the confirmation</w:t>
      </w:r>
      <w:r>
        <w:t xml:space="preserve">. </w:t>
      </w:r>
    </w:p>
    <w:p w14:paraId="544ACAD6" w14:textId="1A53ED29" w:rsidR="0007213A" w:rsidRDefault="510DEDD8" w:rsidP="0088717A">
      <w:pPr>
        <w:pStyle w:val="ListParagraph"/>
        <w:numPr>
          <w:ilvl w:val="0"/>
          <w:numId w:val="5"/>
        </w:numPr>
        <w:spacing w:line="259" w:lineRule="auto"/>
        <w:ind w:left="720"/>
      </w:pPr>
      <w:r>
        <w:t xml:space="preserve">Save and flag the exam confirmation email. It includes instructions for </w:t>
      </w:r>
      <w:r w:rsidR="29E8F4C7">
        <w:t xml:space="preserve">launching </w:t>
      </w:r>
      <w:r>
        <w:t>your exam</w:t>
      </w:r>
      <w:r w:rsidR="46263243">
        <w:t xml:space="preserve"> and a link to the Check Device Setup page above</w:t>
      </w:r>
      <w:r>
        <w:t xml:space="preserve">. You will NOT use your </w:t>
      </w:r>
      <w:r>
        <w:lastRenderedPageBreak/>
        <w:t>Assessment Hub login to take the exam</w:t>
      </w:r>
      <w:r w:rsidR="46263243">
        <w:t>. You will also receive a reminder the day before the test with this information.</w:t>
      </w:r>
    </w:p>
    <w:p w14:paraId="0CA92A77" w14:textId="77777777" w:rsidR="000A3064" w:rsidRDefault="000A3064" w:rsidP="000A3064"/>
    <w:p w14:paraId="2E18C9F2" w14:textId="740FDE05" w:rsidR="000A3064" w:rsidRDefault="13659596" w:rsidP="000A3064">
      <w:r w:rsidRPr="70DBDBF2">
        <w:rPr>
          <w:b/>
          <w:bCs/>
        </w:rPr>
        <w:t>&lt;if you are scheduling the exam in the current Assessment Hub&gt;</w:t>
      </w:r>
      <w:r>
        <w:t xml:space="preserve"> We have scheduled your exam in the current system</w:t>
      </w:r>
      <w:r w:rsidR="2A1515FF">
        <w:t>.</w:t>
      </w:r>
      <w:r>
        <w:t xml:space="preserve"> PAEA will transfer</w:t>
      </w:r>
      <w:r w:rsidR="23B8603B">
        <w:t xml:space="preserve"> </w:t>
      </w:r>
      <w:r>
        <w:t xml:space="preserve">the information to the new system for us. When that is completed during the week of March 9, you will receive an email from no-reply@starttest.com confirming your exam details. </w:t>
      </w:r>
    </w:p>
    <w:p w14:paraId="4519690E" w14:textId="1B90E976" w:rsidR="000A3064" w:rsidRDefault="000A3064" w:rsidP="000A3064"/>
    <w:p w14:paraId="0E79A0D0" w14:textId="75F1C67F" w:rsidR="000A3064" w:rsidRDefault="13659596" w:rsidP="000A3064">
      <w:r>
        <w:t>In preparation for this exam please complete the following:</w:t>
      </w:r>
    </w:p>
    <w:p w14:paraId="7AF78F03" w14:textId="6BE8232E" w:rsidR="000A3064" w:rsidRDefault="13659596" w:rsidP="000A3064">
      <w:pPr>
        <w:pStyle w:val="ListParagraph"/>
        <w:numPr>
          <w:ilvl w:val="0"/>
          <w:numId w:val="5"/>
        </w:numPr>
        <w:ind w:left="720"/>
      </w:pPr>
      <w:r>
        <w:t xml:space="preserve">Review the </w:t>
      </w:r>
      <w:r w:rsidR="7E343ABE">
        <w:t xml:space="preserve">confirmation </w:t>
      </w:r>
      <w:r>
        <w:t xml:space="preserve">email and let me </w:t>
      </w:r>
      <w:r w:rsidR="0A8F6A85">
        <w:t xml:space="preserve">know if you have any concerns with your exam details. </w:t>
      </w:r>
    </w:p>
    <w:p w14:paraId="16CF5CFF" w14:textId="414E818B" w:rsidR="000A3064" w:rsidRDefault="0A8F6A85" w:rsidP="000A3064">
      <w:pPr>
        <w:pStyle w:val="ListParagraph"/>
        <w:numPr>
          <w:ilvl w:val="0"/>
          <w:numId w:val="5"/>
        </w:numPr>
        <w:ind w:left="720"/>
      </w:pPr>
      <w:r>
        <w:t>If</w:t>
      </w:r>
      <w:r w:rsidR="13659596">
        <w:t xml:space="preserve"> you do not receive the email by the end of </w:t>
      </w:r>
      <w:r w:rsidR="46263243">
        <w:t>that week</w:t>
      </w:r>
      <w:r w:rsidR="13659596">
        <w:t xml:space="preserve">, check your junk folder. </w:t>
      </w:r>
    </w:p>
    <w:p w14:paraId="71DB8514" w14:textId="6643CE26" w:rsidR="000A3064" w:rsidRDefault="13659596" w:rsidP="000A3064">
      <w:pPr>
        <w:pStyle w:val="ListParagraph"/>
        <w:numPr>
          <w:ilvl w:val="0"/>
          <w:numId w:val="5"/>
        </w:numPr>
        <w:ind w:left="720"/>
      </w:pPr>
      <w:r>
        <w:t>If it</w:t>
      </w:r>
      <w:r w:rsidR="6FDA98EA">
        <w:t xml:space="preserve"> i</w:t>
      </w:r>
      <w:r>
        <w:t xml:space="preserve">s not there, add this email address as an Authorized Sender. </w:t>
      </w:r>
    </w:p>
    <w:p w14:paraId="6B1B1271" w14:textId="68DB57DD" w:rsidR="000A3064" w:rsidRDefault="13659596" w:rsidP="00DB46C8">
      <w:pPr>
        <w:pStyle w:val="ListParagraph"/>
        <w:numPr>
          <w:ilvl w:val="0"/>
          <w:numId w:val="5"/>
        </w:numPr>
        <w:spacing w:line="259" w:lineRule="auto"/>
        <w:ind w:left="720"/>
      </w:pPr>
      <w:r>
        <w:t>We will g</w:t>
      </w:r>
      <w:r w:rsidR="608B6297">
        <w:t xml:space="preserve">ain </w:t>
      </w:r>
      <w:r>
        <w:t xml:space="preserve">access to the system on March 16 and will </w:t>
      </w:r>
      <w:r w:rsidR="27EA7CF5">
        <w:t>verify</w:t>
      </w:r>
      <w:r>
        <w:t xml:space="preserve"> your information in the system and re-send confirmation</w:t>
      </w:r>
      <w:r w:rsidR="469C5D15">
        <w:t>s as needed</w:t>
      </w:r>
      <w:r>
        <w:t>.</w:t>
      </w:r>
    </w:p>
    <w:p w14:paraId="56BAD733" w14:textId="4BC1F0BB" w:rsidR="003301FD" w:rsidRPr="000A3064" w:rsidRDefault="13659596" w:rsidP="00DB46C8">
      <w:pPr>
        <w:pStyle w:val="ListParagraph"/>
        <w:numPr>
          <w:ilvl w:val="0"/>
          <w:numId w:val="5"/>
        </w:numPr>
        <w:spacing w:line="259" w:lineRule="auto"/>
        <w:ind w:left="720"/>
      </w:pPr>
      <w:r>
        <w:t xml:space="preserve">Save and flag the exam confirmation email. It includes instructions for </w:t>
      </w:r>
      <w:r w:rsidR="147A401D">
        <w:t>launching</w:t>
      </w:r>
      <w:r>
        <w:t xml:space="preserve"> your exam. </w:t>
      </w:r>
    </w:p>
    <w:p w14:paraId="2E6E7189" w14:textId="4CE1694C" w:rsidR="003301FD" w:rsidRPr="000A3064" w:rsidRDefault="13659596" w:rsidP="70DBDBF2">
      <w:pPr>
        <w:pStyle w:val="ListParagraph"/>
        <w:numPr>
          <w:ilvl w:val="0"/>
          <w:numId w:val="5"/>
        </w:numPr>
        <w:spacing w:line="259" w:lineRule="auto"/>
        <w:ind w:left="720"/>
      </w:pPr>
      <w:r>
        <w:t>You will NOT use your Assessment Hub login to take the exam.</w:t>
      </w:r>
      <w:r w:rsidR="46263243">
        <w:t xml:space="preserve"> You will also receive a reminder the day before the test with this information.</w:t>
      </w:r>
    </w:p>
    <w:p w14:paraId="51D9CF0C" w14:textId="77777777" w:rsidR="004E2AFC" w:rsidRDefault="004E2AFC"/>
    <w:p w14:paraId="43AA69B1" w14:textId="4A5A6643" w:rsidR="00F02935" w:rsidRDefault="0A8F6A85" w:rsidP="70DBDBF2">
      <w:pPr>
        <w:spacing w:after="120" w:line="259" w:lineRule="auto"/>
      </w:pPr>
      <w:r w:rsidRPr="70DBDBF2">
        <w:rPr>
          <w:b/>
          <w:bCs/>
        </w:rPr>
        <w:t>&lt;if students have taken exams in the current Assessment Hub&gt;</w:t>
      </w:r>
      <w:r>
        <w:t xml:space="preserve"> On March 16, you will receive an email from PAEA (exams@PAEAonline.org) with instructions </w:t>
      </w:r>
      <w:r w:rsidR="596BE8B2">
        <w:t>to set</w:t>
      </w:r>
      <w:r>
        <w:t xml:space="preserve"> your password </w:t>
      </w:r>
      <w:r w:rsidR="579EFD0F">
        <w:t>for</w:t>
      </w:r>
      <w:r>
        <w:t xml:space="preserve"> the new Assessment Hub. The password must </w:t>
      </w:r>
      <w:r w:rsidR="3CB28E69" w:rsidRPr="00E63370">
        <w:t>include</w:t>
      </w:r>
      <w:r>
        <w:t>:</w:t>
      </w:r>
    </w:p>
    <w:p w14:paraId="22E16685" w14:textId="77777777" w:rsidR="00F02935" w:rsidRDefault="00F02935" w:rsidP="00F02935">
      <w:pPr>
        <w:pStyle w:val="ListParagraph"/>
        <w:numPr>
          <w:ilvl w:val="0"/>
          <w:numId w:val="7"/>
        </w:numPr>
        <w:spacing w:after="160" w:line="278" w:lineRule="auto"/>
      </w:pPr>
      <w:r>
        <w:t>At least 8 characters</w:t>
      </w:r>
    </w:p>
    <w:p w14:paraId="3C26B350" w14:textId="77777777" w:rsidR="00F02935" w:rsidRDefault="00F02935" w:rsidP="00F02935">
      <w:pPr>
        <w:pStyle w:val="ListParagraph"/>
        <w:numPr>
          <w:ilvl w:val="0"/>
          <w:numId w:val="7"/>
        </w:numPr>
        <w:spacing w:after="160" w:line="278" w:lineRule="auto"/>
      </w:pPr>
      <w:r>
        <w:t>One number</w:t>
      </w:r>
    </w:p>
    <w:p w14:paraId="33B9EA57" w14:textId="77777777" w:rsidR="00F02935" w:rsidRDefault="00F02935" w:rsidP="00F02935">
      <w:pPr>
        <w:pStyle w:val="ListParagraph"/>
        <w:numPr>
          <w:ilvl w:val="0"/>
          <w:numId w:val="7"/>
        </w:numPr>
        <w:spacing w:after="160" w:line="278" w:lineRule="auto"/>
      </w:pPr>
      <w:r>
        <w:t>One uppercase letter</w:t>
      </w:r>
    </w:p>
    <w:p w14:paraId="7E5FE31E" w14:textId="77777777" w:rsidR="00F02935" w:rsidRDefault="00F02935" w:rsidP="00F02935">
      <w:pPr>
        <w:pStyle w:val="ListParagraph"/>
        <w:numPr>
          <w:ilvl w:val="0"/>
          <w:numId w:val="7"/>
        </w:numPr>
        <w:spacing w:after="160" w:line="278" w:lineRule="auto"/>
      </w:pPr>
      <w:r>
        <w:t>One lowercase letter</w:t>
      </w:r>
    </w:p>
    <w:p w14:paraId="40C9FF2D" w14:textId="2891BEFF" w:rsidR="00F02935" w:rsidRDefault="00F02935" w:rsidP="00F02935">
      <w:pPr>
        <w:pStyle w:val="ListParagraph"/>
        <w:numPr>
          <w:ilvl w:val="0"/>
          <w:numId w:val="7"/>
        </w:numPr>
        <w:spacing w:after="120" w:line="278" w:lineRule="auto"/>
      </w:pPr>
      <w:r>
        <w:t>One special character</w:t>
      </w:r>
    </w:p>
    <w:p w14:paraId="77C4AD2D" w14:textId="616D7FBA" w:rsidR="00F02935" w:rsidRDefault="00F02935" w:rsidP="004E2AFC">
      <w:r>
        <w:t>All score reports from the current Assessment Hub will be available to you at that time.</w:t>
      </w:r>
    </w:p>
    <w:p w14:paraId="5D6AC270" w14:textId="77777777" w:rsidR="00F02935" w:rsidRPr="00F02935" w:rsidRDefault="00F02935" w:rsidP="004E2AFC"/>
    <w:p w14:paraId="1D5C6B21" w14:textId="3596A7BD" w:rsidR="004E2AFC" w:rsidRDefault="0A8F6A85" w:rsidP="70DBDBF2">
      <w:pPr>
        <w:spacing w:line="259" w:lineRule="auto"/>
      </w:pPr>
      <w:r>
        <w:t xml:space="preserve">When </w:t>
      </w:r>
      <w:r w:rsidR="6E8AC682">
        <w:t>setting</w:t>
      </w:r>
      <w:r>
        <w:t xml:space="preserve"> up your account and b</w:t>
      </w:r>
      <w:r w:rsidR="3152ECC4">
        <w:t xml:space="preserve">efore each exam, you </w:t>
      </w:r>
      <w:r w:rsidR="6AA5A3CF">
        <w:t xml:space="preserve">will be asked to agree to the </w:t>
      </w:r>
      <w:r w:rsidR="3152ECC4">
        <w:t xml:space="preserve">Examinee Agreement, </w:t>
      </w:r>
      <w:r w:rsidR="59F3C046">
        <w:t>available</w:t>
      </w:r>
      <w:r w:rsidR="3152ECC4">
        <w:t xml:space="preserve"> in the </w:t>
      </w:r>
      <w:r w:rsidR="6E8AC682">
        <w:t>PAEA Student Terms of Service</w:t>
      </w:r>
      <w:r w:rsidR="6AA5A3CF">
        <w:t>. This agreement outlines your</w:t>
      </w:r>
      <w:r w:rsidR="60BC7525">
        <w:t xml:space="preserve"> r</w:t>
      </w:r>
      <w:r w:rsidR="6AA5A3CF">
        <w:t>esponsibility to secure your account</w:t>
      </w:r>
      <w:r w:rsidR="1B8D1E2E">
        <w:t xml:space="preserve"> and comply with</w:t>
      </w:r>
      <w:r w:rsidR="6AA5A3CF">
        <w:t xml:space="preserve"> </w:t>
      </w:r>
      <w:r w:rsidR="661E943C">
        <w:t xml:space="preserve">PAEA </w:t>
      </w:r>
      <w:r w:rsidR="6AA5A3CF">
        <w:t>exam</w:t>
      </w:r>
      <w:r w:rsidR="4E1DD2F4">
        <w:t xml:space="preserve"> policies, including </w:t>
      </w:r>
      <w:r w:rsidR="6AA5A3CF">
        <w:t xml:space="preserve">confidentiality of content and taking the exam honestly. These </w:t>
      </w:r>
      <w:r w:rsidR="217DE784">
        <w:t xml:space="preserve">requirements from PAEA are in addition </w:t>
      </w:r>
      <w:r w:rsidR="6AA5A3CF">
        <w:t xml:space="preserve">to our program’s requirements for academic integrity, so please review and take it seriously. </w:t>
      </w:r>
    </w:p>
    <w:p w14:paraId="31AB3342" w14:textId="36097A54" w:rsidR="004E2AFC" w:rsidRDefault="004E2AFC" w:rsidP="70DBDBF2">
      <w:pPr>
        <w:spacing w:line="259" w:lineRule="auto"/>
      </w:pPr>
    </w:p>
    <w:p w14:paraId="35BFC5C5" w14:textId="63B0DEBB" w:rsidR="004E2AFC" w:rsidRDefault="6AA5A3CF" w:rsidP="70DBDBF2">
      <w:pPr>
        <w:spacing w:line="259" w:lineRule="auto"/>
      </w:pPr>
      <w:r>
        <w:t xml:space="preserve">You are required to review these terms and agree to them before you </w:t>
      </w:r>
      <w:r w:rsidR="6563834F">
        <w:t xml:space="preserve">take </w:t>
      </w:r>
      <w:r w:rsidR="1E4DCCF5">
        <w:t>each</w:t>
      </w:r>
      <w:r w:rsidR="6563834F">
        <w:t xml:space="preserve"> exam</w:t>
      </w:r>
      <w:r>
        <w:t>.</w:t>
      </w:r>
    </w:p>
    <w:p w14:paraId="261A23B8" w14:textId="77777777" w:rsidR="00A7478D" w:rsidRDefault="00A7478D" w:rsidP="004E2AFC"/>
    <w:p w14:paraId="46A90264" w14:textId="520898D7" w:rsidR="00A7478D" w:rsidRDefault="00A7478D" w:rsidP="004E2AFC">
      <w:r>
        <w:t>Please let me know if you have any questions.</w:t>
      </w:r>
    </w:p>
    <w:p w14:paraId="78477C3D" w14:textId="77777777" w:rsidR="00977D8B" w:rsidRDefault="00977D8B" w:rsidP="004E2AFC"/>
    <w:p w14:paraId="72C338A4" w14:textId="07745309" w:rsidR="00977D8B" w:rsidRDefault="00977D8B" w:rsidP="004E2AFC">
      <w:r>
        <w:t>Thank you,</w:t>
      </w:r>
    </w:p>
    <w:p w14:paraId="58AF0B81" w14:textId="73DD1797" w:rsidR="00B80DF8" w:rsidRPr="005F6FF7" w:rsidRDefault="00977D8B">
      <w:pPr>
        <w:rPr>
          <w:b/>
          <w:bCs/>
        </w:rPr>
      </w:pPr>
      <w:r w:rsidRPr="005F6FF7">
        <w:rPr>
          <w:b/>
          <w:bCs/>
        </w:rPr>
        <w:t>&lt;faculty or staff&gt;</w:t>
      </w:r>
    </w:p>
    <w:sectPr w:rsidR="00B80DF8" w:rsidRPr="005F6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0F93"/>
    <w:multiLevelType w:val="hybridMultilevel"/>
    <w:tmpl w:val="10EEDD4A"/>
    <w:lvl w:ilvl="0" w:tplc="D9F882B2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73B2E5E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A6E40EA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B57E309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1C0F59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33C4329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66644A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854493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B54069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14A66AC"/>
    <w:multiLevelType w:val="hybridMultilevel"/>
    <w:tmpl w:val="5EA68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E88B5"/>
    <w:multiLevelType w:val="hybridMultilevel"/>
    <w:tmpl w:val="11F4FB48"/>
    <w:lvl w:ilvl="0" w:tplc="AC524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EA1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1CB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4F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67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2D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AC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A0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2C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D521B"/>
    <w:multiLevelType w:val="hybridMultilevel"/>
    <w:tmpl w:val="16CAA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F241C"/>
    <w:multiLevelType w:val="hybridMultilevel"/>
    <w:tmpl w:val="E06C412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25A266C5"/>
    <w:multiLevelType w:val="hybridMultilevel"/>
    <w:tmpl w:val="D686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E5775"/>
    <w:multiLevelType w:val="hybridMultilevel"/>
    <w:tmpl w:val="2DA0B61A"/>
    <w:lvl w:ilvl="0" w:tplc="9A66E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6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0A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8F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A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004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28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E5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0D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398983">
    <w:abstractNumId w:val="2"/>
  </w:num>
  <w:num w:numId="2" w16cid:durableId="1877429260">
    <w:abstractNumId w:val="0"/>
  </w:num>
  <w:num w:numId="3" w16cid:durableId="706376632">
    <w:abstractNumId w:val="6"/>
  </w:num>
  <w:num w:numId="4" w16cid:durableId="478617632">
    <w:abstractNumId w:val="5"/>
  </w:num>
  <w:num w:numId="5" w16cid:durableId="593779521">
    <w:abstractNumId w:val="4"/>
  </w:num>
  <w:num w:numId="6" w16cid:durableId="1831142623">
    <w:abstractNumId w:val="3"/>
  </w:num>
  <w:num w:numId="7" w16cid:durableId="94402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FC"/>
    <w:rsid w:val="0000061E"/>
    <w:rsid w:val="000178E7"/>
    <w:rsid w:val="0002675B"/>
    <w:rsid w:val="00031E26"/>
    <w:rsid w:val="0003620E"/>
    <w:rsid w:val="0006689F"/>
    <w:rsid w:val="0007213A"/>
    <w:rsid w:val="000918C1"/>
    <w:rsid w:val="000A3064"/>
    <w:rsid w:val="000B1E4F"/>
    <w:rsid w:val="000D4545"/>
    <w:rsid w:val="00106507"/>
    <w:rsid w:val="00114B29"/>
    <w:rsid w:val="001345DF"/>
    <w:rsid w:val="0014393B"/>
    <w:rsid w:val="001548B5"/>
    <w:rsid w:val="00165FA1"/>
    <w:rsid w:val="00174B64"/>
    <w:rsid w:val="00176034"/>
    <w:rsid w:val="001950F4"/>
    <w:rsid w:val="001B7503"/>
    <w:rsid w:val="001E2899"/>
    <w:rsid w:val="001F132A"/>
    <w:rsid w:val="00220898"/>
    <w:rsid w:val="00250B1B"/>
    <w:rsid w:val="00257D80"/>
    <w:rsid w:val="0027765E"/>
    <w:rsid w:val="002791CC"/>
    <w:rsid w:val="002B7715"/>
    <w:rsid w:val="002D751F"/>
    <w:rsid w:val="003165E6"/>
    <w:rsid w:val="00317018"/>
    <w:rsid w:val="0032380C"/>
    <w:rsid w:val="003301FD"/>
    <w:rsid w:val="00342978"/>
    <w:rsid w:val="0034526F"/>
    <w:rsid w:val="00350EB3"/>
    <w:rsid w:val="003652D9"/>
    <w:rsid w:val="00381869"/>
    <w:rsid w:val="003C59C7"/>
    <w:rsid w:val="003E170F"/>
    <w:rsid w:val="0040244C"/>
    <w:rsid w:val="00450256"/>
    <w:rsid w:val="004539E0"/>
    <w:rsid w:val="00455497"/>
    <w:rsid w:val="00457E1B"/>
    <w:rsid w:val="004845C8"/>
    <w:rsid w:val="004856A0"/>
    <w:rsid w:val="004A0821"/>
    <w:rsid w:val="004B4E21"/>
    <w:rsid w:val="004C3688"/>
    <w:rsid w:val="004C5E85"/>
    <w:rsid w:val="004E2AFC"/>
    <w:rsid w:val="004F211E"/>
    <w:rsid w:val="00533C85"/>
    <w:rsid w:val="0057762C"/>
    <w:rsid w:val="005D7F50"/>
    <w:rsid w:val="005F6FF7"/>
    <w:rsid w:val="00601642"/>
    <w:rsid w:val="0061007C"/>
    <w:rsid w:val="00632F39"/>
    <w:rsid w:val="00651874"/>
    <w:rsid w:val="0065602D"/>
    <w:rsid w:val="00676EA2"/>
    <w:rsid w:val="006B20C4"/>
    <w:rsid w:val="006D5E9D"/>
    <w:rsid w:val="006E3694"/>
    <w:rsid w:val="006E6C5D"/>
    <w:rsid w:val="00722572"/>
    <w:rsid w:val="007258F7"/>
    <w:rsid w:val="00727B90"/>
    <w:rsid w:val="007415F0"/>
    <w:rsid w:val="00741735"/>
    <w:rsid w:val="00741BA3"/>
    <w:rsid w:val="007515B2"/>
    <w:rsid w:val="00761DCA"/>
    <w:rsid w:val="00762D8C"/>
    <w:rsid w:val="00793741"/>
    <w:rsid w:val="007A04F2"/>
    <w:rsid w:val="007E1F5C"/>
    <w:rsid w:val="007E7FBE"/>
    <w:rsid w:val="007F7BB9"/>
    <w:rsid w:val="00850F30"/>
    <w:rsid w:val="0088717A"/>
    <w:rsid w:val="008B062D"/>
    <w:rsid w:val="008E7A8D"/>
    <w:rsid w:val="00932029"/>
    <w:rsid w:val="009534D0"/>
    <w:rsid w:val="0095416F"/>
    <w:rsid w:val="009718CB"/>
    <w:rsid w:val="00977D8B"/>
    <w:rsid w:val="00996E33"/>
    <w:rsid w:val="009B091A"/>
    <w:rsid w:val="009B6677"/>
    <w:rsid w:val="009C15B9"/>
    <w:rsid w:val="009E3CAB"/>
    <w:rsid w:val="00A12464"/>
    <w:rsid w:val="00A224BE"/>
    <w:rsid w:val="00A310EC"/>
    <w:rsid w:val="00A31D6A"/>
    <w:rsid w:val="00A34692"/>
    <w:rsid w:val="00A42D49"/>
    <w:rsid w:val="00A55592"/>
    <w:rsid w:val="00A62B49"/>
    <w:rsid w:val="00A7478D"/>
    <w:rsid w:val="00A80220"/>
    <w:rsid w:val="00AB00B9"/>
    <w:rsid w:val="00AC3507"/>
    <w:rsid w:val="00B10B26"/>
    <w:rsid w:val="00B175F6"/>
    <w:rsid w:val="00B80DF8"/>
    <w:rsid w:val="00BA5343"/>
    <w:rsid w:val="00BA6BDD"/>
    <w:rsid w:val="00BB00D9"/>
    <w:rsid w:val="00BC41C0"/>
    <w:rsid w:val="00C17ED6"/>
    <w:rsid w:val="00C5277C"/>
    <w:rsid w:val="00C61AE3"/>
    <w:rsid w:val="00C65A1A"/>
    <w:rsid w:val="00C75660"/>
    <w:rsid w:val="00C8672A"/>
    <w:rsid w:val="00CD0D07"/>
    <w:rsid w:val="00CF2D52"/>
    <w:rsid w:val="00D00E15"/>
    <w:rsid w:val="00D4728A"/>
    <w:rsid w:val="00D64634"/>
    <w:rsid w:val="00D70C63"/>
    <w:rsid w:val="00D712E8"/>
    <w:rsid w:val="00D96ECF"/>
    <w:rsid w:val="00DA25D3"/>
    <w:rsid w:val="00DB1AA7"/>
    <w:rsid w:val="00DB46C8"/>
    <w:rsid w:val="00DD52E7"/>
    <w:rsid w:val="00DF3F0E"/>
    <w:rsid w:val="00E02376"/>
    <w:rsid w:val="00E402D4"/>
    <w:rsid w:val="00E45C77"/>
    <w:rsid w:val="00E63370"/>
    <w:rsid w:val="00E72AD1"/>
    <w:rsid w:val="00E75C49"/>
    <w:rsid w:val="00EA55DA"/>
    <w:rsid w:val="00EA61C8"/>
    <w:rsid w:val="00EB16B1"/>
    <w:rsid w:val="00EB4344"/>
    <w:rsid w:val="00ED283B"/>
    <w:rsid w:val="00ED4010"/>
    <w:rsid w:val="00F02935"/>
    <w:rsid w:val="00F1347F"/>
    <w:rsid w:val="00F15E19"/>
    <w:rsid w:val="00F201C7"/>
    <w:rsid w:val="00F23B9A"/>
    <w:rsid w:val="00F42F8B"/>
    <w:rsid w:val="00F6600C"/>
    <w:rsid w:val="00FE1838"/>
    <w:rsid w:val="010C1351"/>
    <w:rsid w:val="0409AE29"/>
    <w:rsid w:val="04C27DC5"/>
    <w:rsid w:val="05D5FB81"/>
    <w:rsid w:val="077F6003"/>
    <w:rsid w:val="079F71FD"/>
    <w:rsid w:val="08C5D097"/>
    <w:rsid w:val="08E049DC"/>
    <w:rsid w:val="08FA06E3"/>
    <w:rsid w:val="0A650DCD"/>
    <w:rsid w:val="0A8F6A85"/>
    <w:rsid w:val="0B6E8529"/>
    <w:rsid w:val="0B9751DA"/>
    <w:rsid w:val="0C040763"/>
    <w:rsid w:val="0C947DD2"/>
    <w:rsid w:val="0DD3320A"/>
    <w:rsid w:val="0DF6D219"/>
    <w:rsid w:val="0E39C93C"/>
    <w:rsid w:val="1008272A"/>
    <w:rsid w:val="1125CBA6"/>
    <w:rsid w:val="115F516F"/>
    <w:rsid w:val="12379D49"/>
    <w:rsid w:val="123DFBE0"/>
    <w:rsid w:val="129B78D6"/>
    <w:rsid w:val="12F988E4"/>
    <w:rsid w:val="1341205D"/>
    <w:rsid w:val="13659596"/>
    <w:rsid w:val="14315738"/>
    <w:rsid w:val="147A401D"/>
    <w:rsid w:val="14A18820"/>
    <w:rsid w:val="1515D392"/>
    <w:rsid w:val="15AA1481"/>
    <w:rsid w:val="17675560"/>
    <w:rsid w:val="17BCB1D4"/>
    <w:rsid w:val="18EF3A01"/>
    <w:rsid w:val="19407353"/>
    <w:rsid w:val="1A6B21EF"/>
    <w:rsid w:val="1A85FF82"/>
    <w:rsid w:val="1A99CF30"/>
    <w:rsid w:val="1B8D1E2E"/>
    <w:rsid w:val="1D25CCF0"/>
    <w:rsid w:val="1D635285"/>
    <w:rsid w:val="1D9EEF10"/>
    <w:rsid w:val="1E4DCCF5"/>
    <w:rsid w:val="1E63647C"/>
    <w:rsid w:val="1EB31454"/>
    <w:rsid w:val="1F3E17A1"/>
    <w:rsid w:val="217DE784"/>
    <w:rsid w:val="21A4E7D0"/>
    <w:rsid w:val="21EC804E"/>
    <w:rsid w:val="23B8603B"/>
    <w:rsid w:val="23C7C51A"/>
    <w:rsid w:val="255A1F8A"/>
    <w:rsid w:val="257435A6"/>
    <w:rsid w:val="264340A5"/>
    <w:rsid w:val="27EA7CF5"/>
    <w:rsid w:val="29659278"/>
    <w:rsid w:val="29E8F4C7"/>
    <w:rsid w:val="2A1515FF"/>
    <w:rsid w:val="2AB0B020"/>
    <w:rsid w:val="2C23531D"/>
    <w:rsid w:val="2DB4F331"/>
    <w:rsid w:val="2EB4AA5B"/>
    <w:rsid w:val="2F070B7C"/>
    <w:rsid w:val="2F2D2E69"/>
    <w:rsid w:val="2F3A111F"/>
    <w:rsid w:val="2F661690"/>
    <w:rsid w:val="301FCDFD"/>
    <w:rsid w:val="30DD4E68"/>
    <w:rsid w:val="3152ECC4"/>
    <w:rsid w:val="3167DA15"/>
    <w:rsid w:val="32133156"/>
    <w:rsid w:val="34F40BF5"/>
    <w:rsid w:val="36B0075A"/>
    <w:rsid w:val="3719A078"/>
    <w:rsid w:val="377FA815"/>
    <w:rsid w:val="37A40C5A"/>
    <w:rsid w:val="37C5AD87"/>
    <w:rsid w:val="384CF578"/>
    <w:rsid w:val="39315CA6"/>
    <w:rsid w:val="3A828B2B"/>
    <w:rsid w:val="3CB28E69"/>
    <w:rsid w:val="3CD74D2F"/>
    <w:rsid w:val="3D5F0275"/>
    <w:rsid w:val="3DEB268B"/>
    <w:rsid w:val="3E900282"/>
    <w:rsid w:val="3FA7A2B2"/>
    <w:rsid w:val="407ADA5A"/>
    <w:rsid w:val="40CD6FD9"/>
    <w:rsid w:val="410F4332"/>
    <w:rsid w:val="41171B3C"/>
    <w:rsid w:val="4323DC6B"/>
    <w:rsid w:val="45508A2B"/>
    <w:rsid w:val="45912730"/>
    <w:rsid w:val="45C1E4E2"/>
    <w:rsid w:val="46263243"/>
    <w:rsid w:val="464A8242"/>
    <w:rsid w:val="469C5D15"/>
    <w:rsid w:val="46C585FD"/>
    <w:rsid w:val="47C8E3C3"/>
    <w:rsid w:val="488B9A18"/>
    <w:rsid w:val="4961CCD1"/>
    <w:rsid w:val="4AE765B5"/>
    <w:rsid w:val="4C64FEBE"/>
    <w:rsid w:val="4CCECC9F"/>
    <w:rsid w:val="4CF85E7F"/>
    <w:rsid w:val="4D6CF174"/>
    <w:rsid w:val="4E1DD2F4"/>
    <w:rsid w:val="4F7C1357"/>
    <w:rsid w:val="4F9F8DE1"/>
    <w:rsid w:val="510DEDD8"/>
    <w:rsid w:val="53073186"/>
    <w:rsid w:val="5390B51A"/>
    <w:rsid w:val="53CFC08A"/>
    <w:rsid w:val="53F2C0A2"/>
    <w:rsid w:val="54674994"/>
    <w:rsid w:val="55735B21"/>
    <w:rsid w:val="55A70A5C"/>
    <w:rsid w:val="5624C1EF"/>
    <w:rsid w:val="56E2E2AC"/>
    <w:rsid w:val="56F8AE3E"/>
    <w:rsid w:val="574959E0"/>
    <w:rsid w:val="579EFD0F"/>
    <w:rsid w:val="58C9A988"/>
    <w:rsid w:val="596BE8B2"/>
    <w:rsid w:val="5991B8B8"/>
    <w:rsid w:val="59F3C046"/>
    <w:rsid w:val="5ABD93DA"/>
    <w:rsid w:val="5AD4ABC3"/>
    <w:rsid w:val="5AF68515"/>
    <w:rsid w:val="5AFCABF8"/>
    <w:rsid w:val="5B2AD6BF"/>
    <w:rsid w:val="5B6B629E"/>
    <w:rsid w:val="5CED9499"/>
    <w:rsid w:val="5D8E8728"/>
    <w:rsid w:val="5DCA2ADB"/>
    <w:rsid w:val="5FDB46A4"/>
    <w:rsid w:val="608B6297"/>
    <w:rsid w:val="60BC7525"/>
    <w:rsid w:val="6163D619"/>
    <w:rsid w:val="6342D62E"/>
    <w:rsid w:val="63F4C409"/>
    <w:rsid w:val="649A7AEF"/>
    <w:rsid w:val="6563834F"/>
    <w:rsid w:val="65748420"/>
    <w:rsid w:val="661E943C"/>
    <w:rsid w:val="675FE7B6"/>
    <w:rsid w:val="68DFADBA"/>
    <w:rsid w:val="6AA5A3CF"/>
    <w:rsid w:val="6ACEF376"/>
    <w:rsid w:val="6C5B0742"/>
    <w:rsid w:val="6CC555C0"/>
    <w:rsid w:val="6CD28665"/>
    <w:rsid w:val="6DFE30F7"/>
    <w:rsid w:val="6E7D06F2"/>
    <w:rsid w:val="6E8AC682"/>
    <w:rsid w:val="6F164B94"/>
    <w:rsid w:val="6F29CD8D"/>
    <w:rsid w:val="6FDA98EA"/>
    <w:rsid w:val="70DBDBF2"/>
    <w:rsid w:val="70FC372A"/>
    <w:rsid w:val="71B15856"/>
    <w:rsid w:val="71F00AE7"/>
    <w:rsid w:val="73F28EA2"/>
    <w:rsid w:val="7433C35B"/>
    <w:rsid w:val="759CE540"/>
    <w:rsid w:val="763B4446"/>
    <w:rsid w:val="76752225"/>
    <w:rsid w:val="76C6026F"/>
    <w:rsid w:val="76D845DD"/>
    <w:rsid w:val="7A99DCB3"/>
    <w:rsid w:val="7ACC07D0"/>
    <w:rsid w:val="7B3DF385"/>
    <w:rsid w:val="7BAD9E06"/>
    <w:rsid w:val="7C52CE48"/>
    <w:rsid w:val="7C6D6EB2"/>
    <w:rsid w:val="7DB081AE"/>
    <w:rsid w:val="7DDB8066"/>
    <w:rsid w:val="7E172A4D"/>
    <w:rsid w:val="7E343ABE"/>
    <w:rsid w:val="7F3DD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B3B86"/>
  <w15:chartTrackingRefBased/>
  <w15:docId w15:val="{77A1B90C-7521-4E00-B762-4612D669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2A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A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2AF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A6BD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1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B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1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eaonline.org/assessment/student-resources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eapracticetest.starttest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eapracticetest.starttest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paeasetup.programworkshop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aeasetup.programworkshop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5fb0b1-7b03-4ce4-b78e-dbd66d2fa0b8" xsi:nil="true"/>
    <lcf76f155ced4ddcb4097134ff3c332f xmlns="b6fc324e-d9eb-4bda-9bbf-f2d2c97bcc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A6EA10CA7E844AE115D7078881F8E" ma:contentTypeVersion="18" ma:contentTypeDescription="Create a new document." ma:contentTypeScope="" ma:versionID="230796d598d487a2a4db46fbbb75a696">
  <xsd:schema xmlns:xsd="http://www.w3.org/2001/XMLSchema" xmlns:xs="http://www.w3.org/2001/XMLSchema" xmlns:p="http://schemas.microsoft.com/office/2006/metadata/properties" xmlns:ns2="b6fc324e-d9eb-4bda-9bbf-f2d2c97bcc7f" xmlns:ns3="015fb0b1-7b03-4ce4-b78e-dbd66d2fa0b8" targetNamespace="http://schemas.microsoft.com/office/2006/metadata/properties" ma:root="true" ma:fieldsID="f0be4b664903814b2286be4f9ee638b4" ns2:_="" ns3:_="">
    <xsd:import namespace="b6fc324e-d9eb-4bda-9bbf-f2d2c97bcc7f"/>
    <xsd:import namespace="015fb0b1-7b03-4ce4-b78e-dbd66d2fa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324e-d9eb-4bda-9bbf-f2d2c97bc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4fc527-1ff5-4254-b9b0-469e9fcca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fb0b1-7b03-4ce4-b78e-dbd66d2fa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eee15c-711a-4646-940d-167302ab350d}" ma:internalName="TaxCatchAll" ma:showField="CatchAllData" ma:web="015fb0b1-7b03-4ce4-b78e-dbd66d2fa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C3892-AACD-4EF6-8264-4EB3E6BBCF8E}">
  <ds:schemaRefs>
    <ds:schemaRef ds:uri="http://schemas.microsoft.com/office/2006/metadata/properties"/>
    <ds:schemaRef ds:uri="http://schemas.microsoft.com/office/infopath/2007/PartnerControls"/>
    <ds:schemaRef ds:uri="015fb0b1-7b03-4ce4-b78e-dbd66d2fa0b8"/>
    <ds:schemaRef ds:uri="b6fc324e-d9eb-4bda-9bbf-f2d2c97bcc7f"/>
  </ds:schemaRefs>
</ds:datastoreItem>
</file>

<file path=customXml/itemProps2.xml><?xml version="1.0" encoding="utf-8"?>
<ds:datastoreItem xmlns:ds="http://schemas.openxmlformats.org/officeDocument/2006/customXml" ds:itemID="{C4AB19F5-4DCD-46E0-BE87-FC4D39FB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c324e-d9eb-4bda-9bbf-f2d2c97bcc7f"/>
    <ds:schemaRef ds:uri="015fb0b1-7b03-4ce4-b78e-dbd66d2fa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9ED81-0BAE-4184-816B-AFABFDB36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Yunker</dc:creator>
  <cp:keywords/>
  <dc:description/>
  <cp:lastModifiedBy>Amy Jose</cp:lastModifiedBy>
  <cp:revision>5</cp:revision>
  <dcterms:created xsi:type="dcterms:W3CDTF">2026-02-26T19:40:00Z</dcterms:created>
  <dcterms:modified xsi:type="dcterms:W3CDTF">2026-03-13T16:25:00Z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0x010100C9AA6EA10CA7E844AE115D7078881F8E</vt:lpwstr>
  </property>
  <property fmtid="{D5CDD505-2E9C-101B-9397-08002B2CF9AE}" pid="3" name="MediaServiceImageTags">
    <vt:lpwstr/>
  </property>
</Properties>
</file>