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522C" w14:textId="77777777" w:rsidR="00687F1B" w:rsidRPr="00687F1B" w:rsidRDefault="00687F1B" w:rsidP="005E652C">
      <w:pPr>
        <w:rPr>
          <w:rFonts w:ascii="Book Antiqua" w:hAnsi="Book Antiqua"/>
          <w:b/>
          <w:bCs/>
          <w:u w:val="single"/>
        </w:rPr>
      </w:pPr>
    </w:p>
    <w:p w14:paraId="04F6005D" w14:textId="424E7A80" w:rsidR="005E652C" w:rsidRPr="00687F1B" w:rsidRDefault="005E652C" w:rsidP="005E652C">
      <w:pPr>
        <w:rPr>
          <w:rFonts w:ascii="Book Antiqua" w:hAnsi="Book Antiqua"/>
          <w:b/>
          <w:bCs/>
          <w:u w:val="single"/>
        </w:rPr>
      </w:pPr>
      <w:r w:rsidRPr="00687F1B">
        <w:rPr>
          <w:rFonts w:ascii="Book Antiqua" w:hAnsi="Book Antiqua"/>
          <w:b/>
          <w:bCs/>
          <w:u w:val="single"/>
        </w:rPr>
        <w:t>PA Student Pass Event Outline</w:t>
      </w:r>
    </w:p>
    <w:p w14:paraId="6C78A8F4" w14:textId="77777777" w:rsidR="005E652C" w:rsidRPr="00687F1B" w:rsidRDefault="005E652C" w:rsidP="005E652C">
      <w:pPr>
        <w:rPr>
          <w:rFonts w:ascii="Book Antiqua" w:hAnsi="Book Antiqua"/>
          <w:b/>
          <w:bCs/>
        </w:rPr>
      </w:pPr>
      <w:r w:rsidRPr="00687F1B">
        <w:rPr>
          <w:rFonts w:ascii="Book Antiqua" w:hAnsi="Book Antiqua"/>
          <w:b/>
          <w:bCs/>
        </w:rPr>
        <w:t>Step 1: Find a Local School or Community Organization</w:t>
      </w:r>
    </w:p>
    <w:p w14:paraId="6BF9A351" w14:textId="0EC62934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>Select a local school, community event, or organization where you have the chance to share resources</w:t>
      </w:r>
      <w:r w:rsidR="000746A2" w:rsidRPr="00687F1B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with and educate students about the PA profession.</w:t>
      </w:r>
    </w:p>
    <w:p w14:paraId="727F3A8A" w14:textId="77777777" w:rsidR="00915D31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  <w:b/>
          <w:bCs/>
        </w:rPr>
        <w:t>Tips:</w:t>
      </w:r>
      <w:r w:rsidRPr="00687F1B">
        <w:rPr>
          <w:rFonts w:ascii="Book Antiqua" w:hAnsi="Book Antiqua"/>
        </w:rPr>
        <w:t xml:space="preserve"> </w:t>
      </w:r>
    </w:p>
    <w:p w14:paraId="5EB1312B" w14:textId="430FF94D" w:rsidR="005E652C" w:rsidRPr="00687F1B" w:rsidRDefault="005E652C" w:rsidP="00915D3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687F1B">
        <w:rPr>
          <w:rFonts w:ascii="Book Antiqua" w:hAnsi="Book Antiqua"/>
        </w:rPr>
        <w:t>*Begin your search by speaking with school administrators or counselors, parents, or</w:t>
      </w:r>
      <w:r w:rsidR="00915D31" w:rsidRPr="00687F1B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community leaders.</w:t>
      </w:r>
    </w:p>
    <w:p w14:paraId="3A184271" w14:textId="2CCE16EF" w:rsidR="005E652C" w:rsidRPr="00687F1B" w:rsidRDefault="005E652C" w:rsidP="00915D3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687F1B">
        <w:rPr>
          <w:rFonts w:ascii="Book Antiqua" w:hAnsi="Book Antiqua"/>
        </w:rPr>
        <w:t>*A number of organizations can be helpful in locating local avenues: NAMME</w:t>
      </w:r>
      <w:r w:rsidR="00915D31" w:rsidRPr="00687F1B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(National</w:t>
      </w:r>
      <w:r w:rsidR="00915D31" w:rsidRPr="00687F1B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Association of Minority Medical Educators), health professions advisors, and state or</w:t>
      </w:r>
      <w:r w:rsidR="00915D31" w:rsidRPr="00687F1B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county education departments.</w:t>
      </w:r>
    </w:p>
    <w:p w14:paraId="5CA15746" w14:textId="77777777" w:rsidR="00915D31" w:rsidRPr="00687F1B" w:rsidRDefault="00915D31" w:rsidP="00915D31">
      <w:pPr>
        <w:ind w:firstLine="720"/>
        <w:rPr>
          <w:rFonts w:ascii="Book Antiqua" w:hAnsi="Book Antiqua"/>
        </w:rPr>
      </w:pPr>
    </w:p>
    <w:p w14:paraId="4FB9CCC8" w14:textId="77777777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>Some things to ask when setting up your visit are:</w:t>
      </w:r>
    </w:p>
    <w:p w14:paraId="25F1E56E" w14:textId="04E9F979" w:rsidR="005E652C" w:rsidRPr="00687F1B" w:rsidRDefault="005E652C" w:rsidP="00687F1B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87F1B">
        <w:rPr>
          <w:rFonts w:ascii="Book Antiqua" w:hAnsi="Book Antiqua"/>
        </w:rPr>
        <w:t>Will you be utilizing a classroom or assembly format?</w:t>
      </w:r>
    </w:p>
    <w:p w14:paraId="4BFB7F75" w14:textId="65A6DE4E" w:rsidR="005E652C" w:rsidRPr="00687F1B" w:rsidRDefault="005E652C" w:rsidP="00687F1B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87F1B">
        <w:rPr>
          <w:rFonts w:ascii="Book Antiqua" w:hAnsi="Book Antiqua"/>
        </w:rPr>
        <w:t>Will you be speaking to students during a break (lunch) or during a class period?</w:t>
      </w:r>
    </w:p>
    <w:p w14:paraId="0A5584D2" w14:textId="5CD767E0" w:rsidR="005E652C" w:rsidRPr="00687F1B" w:rsidRDefault="005E652C" w:rsidP="00687F1B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87F1B">
        <w:rPr>
          <w:rFonts w:ascii="Book Antiqua" w:hAnsi="Book Antiqua"/>
        </w:rPr>
        <w:t>Will your students all be in the same grade, or will it be a mix?</w:t>
      </w:r>
    </w:p>
    <w:p w14:paraId="6166AFF5" w14:textId="0DA3416D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>The goal of your visit is to provide information and inspiration to students</w:t>
      </w:r>
      <w:r w:rsidR="00232E41">
        <w:rPr>
          <w:rFonts w:ascii="Book Antiqua" w:hAnsi="Book Antiqua"/>
        </w:rPr>
        <w:t>.</w:t>
      </w:r>
      <w:r w:rsidRPr="00687F1B">
        <w:rPr>
          <w:rFonts w:ascii="Book Antiqua" w:hAnsi="Book Antiqua"/>
        </w:rPr>
        <w:t xml:space="preserve"> </w:t>
      </w:r>
      <w:r w:rsidR="00DF7ED5" w:rsidRPr="00687F1B">
        <w:rPr>
          <w:rFonts w:ascii="Book Antiqua" w:hAnsi="Book Antiqua"/>
        </w:rPr>
        <w:t>You’ll</w:t>
      </w:r>
      <w:r w:rsidRPr="00687F1B">
        <w:rPr>
          <w:rFonts w:ascii="Book Antiqua" w:hAnsi="Book Antiqua"/>
        </w:rPr>
        <w:t xml:space="preserve"> want to give students a better idea of what PAs do and help</w:t>
      </w:r>
      <w:r w:rsidR="00687F1B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students recognize how they can become successful members of the PA profession, and any profession</w:t>
      </w:r>
      <w:r w:rsidR="00687F1B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they set their minds.</w:t>
      </w:r>
    </w:p>
    <w:p w14:paraId="5AB00E19" w14:textId="77777777" w:rsidR="00687F1B" w:rsidRDefault="00687F1B" w:rsidP="005E652C">
      <w:pPr>
        <w:rPr>
          <w:rFonts w:ascii="Book Antiqua" w:hAnsi="Book Antiqua"/>
        </w:rPr>
      </w:pPr>
    </w:p>
    <w:p w14:paraId="3B793321" w14:textId="6DC5DCAF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>Contact the administrator of the school or organization:</w:t>
      </w:r>
    </w:p>
    <w:p w14:paraId="33AB4CC2" w14:textId="2FF4C2A0" w:rsidR="005E652C" w:rsidRPr="00687F1B" w:rsidRDefault="005E652C" w:rsidP="00687F1B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87F1B">
        <w:rPr>
          <w:rFonts w:ascii="Book Antiqua" w:hAnsi="Book Antiqua"/>
        </w:rPr>
        <w:t>Provide them with information about the PA profession.</w:t>
      </w:r>
    </w:p>
    <w:p w14:paraId="6F63982E" w14:textId="1F706F7E" w:rsidR="005E652C" w:rsidRPr="00687F1B" w:rsidRDefault="005E652C" w:rsidP="00687F1B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87F1B">
        <w:rPr>
          <w:rFonts w:ascii="Book Antiqua" w:hAnsi="Book Antiqua"/>
        </w:rPr>
        <w:t>The principal or director at your host organization should be able to coordinate the project</w:t>
      </w:r>
      <w:r w:rsidR="00687F1B" w:rsidRPr="00687F1B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through any administrative channels on their end.</w:t>
      </w:r>
    </w:p>
    <w:p w14:paraId="6F19B653" w14:textId="77777777" w:rsidR="00687F1B" w:rsidRDefault="005E652C" w:rsidP="005E652C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87F1B">
        <w:rPr>
          <w:rFonts w:ascii="Book Antiqua" w:hAnsi="Book Antiqua"/>
        </w:rPr>
        <w:t>Example script for setting up a presentation:</w:t>
      </w:r>
    </w:p>
    <w:p w14:paraId="7B3D1672" w14:textId="6C97060C" w:rsidR="005E652C" w:rsidRPr="00CB37B9" w:rsidRDefault="005E652C" w:rsidP="005E652C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 w:rsidRPr="00687F1B">
        <w:rPr>
          <w:rFonts w:ascii="Book Antiqua" w:hAnsi="Book Antiqua"/>
        </w:rPr>
        <w:t>Hello, my name is _________. I am a PA (or PA educator or PA student) who lives and</w:t>
      </w:r>
      <w:r w:rsidR="00687F1B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 xml:space="preserve">works near your organization. We have a program called </w:t>
      </w:r>
      <w:r w:rsidR="00131F56">
        <w:rPr>
          <w:rFonts w:ascii="Book Antiqua" w:hAnsi="Book Antiqua"/>
        </w:rPr>
        <w:t xml:space="preserve">PA Student Success </w:t>
      </w:r>
      <w:r w:rsidRPr="00687F1B">
        <w:rPr>
          <w:rFonts w:ascii="Book Antiqua" w:hAnsi="Book Antiqua"/>
        </w:rPr>
        <w:t xml:space="preserve">where PAs </w:t>
      </w:r>
      <w:r w:rsidR="00D02B7D">
        <w:rPr>
          <w:rFonts w:ascii="Book Antiqua" w:hAnsi="Book Antiqua"/>
        </w:rPr>
        <w:t>(</w:t>
      </w:r>
      <w:r w:rsidRPr="00687F1B">
        <w:rPr>
          <w:rFonts w:ascii="Book Antiqua" w:hAnsi="Book Antiqua"/>
        </w:rPr>
        <w:t>and</w:t>
      </w:r>
      <w:r w:rsidR="00687F1B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PA students such as myself</w:t>
      </w:r>
      <w:r w:rsidR="00D02B7D">
        <w:rPr>
          <w:rFonts w:ascii="Book Antiqua" w:hAnsi="Book Antiqua"/>
        </w:rPr>
        <w:t>)</w:t>
      </w:r>
      <w:r w:rsidRPr="00687F1B">
        <w:rPr>
          <w:rFonts w:ascii="Book Antiqua" w:hAnsi="Book Antiqua"/>
        </w:rPr>
        <w:t xml:space="preserve"> go into community schools to encourage </w:t>
      </w:r>
      <w:r w:rsidRPr="00CB37B9">
        <w:rPr>
          <w:rFonts w:ascii="Book Antiqua" w:hAnsi="Book Antiqua"/>
        </w:rPr>
        <w:t>children to consider becoming a PA. I’d like to talk to someone about setting up a time</w:t>
      </w:r>
      <w:r w:rsidR="00CB37B9">
        <w:rPr>
          <w:rFonts w:ascii="Book Antiqua" w:hAnsi="Book Antiqua"/>
        </w:rPr>
        <w:t xml:space="preserve"> </w:t>
      </w:r>
      <w:r w:rsidRPr="00CB37B9">
        <w:rPr>
          <w:rFonts w:ascii="Book Antiqua" w:hAnsi="Book Antiqua"/>
        </w:rPr>
        <w:t>for me to visit some of the students at your school. When would be a good time to talk</w:t>
      </w:r>
      <w:r w:rsidR="00CB37B9">
        <w:rPr>
          <w:rFonts w:ascii="Book Antiqua" w:hAnsi="Book Antiqua"/>
        </w:rPr>
        <w:t xml:space="preserve"> </w:t>
      </w:r>
      <w:r w:rsidRPr="00CB37B9">
        <w:rPr>
          <w:rFonts w:ascii="Book Antiqua" w:hAnsi="Book Antiqua"/>
        </w:rPr>
        <w:t xml:space="preserve">more about this and to set something up? I can send you more information about </w:t>
      </w:r>
      <w:r w:rsidR="00CB37B9">
        <w:rPr>
          <w:rFonts w:ascii="Book Antiqua" w:hAnsi="Book Antiqua"/>
        </w:rPr>
        <w:t>PA Student Pass</w:t>
      </w:r>
      <w:r w:rsidRPr="00CB37B9">
        <w:rPr>
          <w:rFonts w:ascii="Book Antiqua" w:hAnsi="Book Antiqua"/>
        </w:rPr>
        <w:t xml:space="preserve"> if you would like.</w:t>
      </w:r>
    </w:p>
    <w:p w14:paraId="4E6975A1" w14:textId="77777777" w:rsidR="00CB37B9" w:rsidRDefault="00CB37B9" w:rsidP="005E652C">
      <w:pPr>
        <w:rPr>
          <w:rFonts w:ascii="Book Antiqua" w:hAnsi="Book Antiqua"/>
          <w:b/>
          <w:bCs/>
        </w:rPr>
      </w:pPr>
    </w:p>
    <w:p w14:paraId="7192FA4A" w14:textId="6B58F2DA" w:rsidR="005E652C" w:rsidRPr="00CB37B9" w:rsidRDefault="005E652C" w:rsidP="005E652C">
      <w:pPr>
        <w:rPr>
          <w:rFonts w:ascii="Book Antiqua" w:hAnsi="Book Antiqua"/>
          <w:b/>
          <w:bCs/>
        </w:rPr>
      </w:pPr>
      <w:r w:rsidRPr="00CB37B9">
        <w:rPr>
          <w:rFonts w:ascii="Book Antiqua" w:hAnsi="Book Antiqua"/>
          <w:b/>
          <w:bCs/>
        </w:rPr>
        <w:t>2. Pre-Visit Checklist</w:t>
      </w:r>
    </w:p>
    <w:p w14:paraId="37B7AAD5" w14:textId="2A84A631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>If you are speaking to multiple groups of students, make sure you have specific times and room</w:t>
      </w:r>
      <w:r w:rsidR="00CB37B9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numbers for each group.</w:t>
      </w:r>
    </w:p>
    <w:p w14:paraId="29D7B8BF" w14:textId="404EDDE8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 xml:space="preserve">Ask about policies regarding questionnaires and photos. PAEA encourages all </w:t>
      </w:r>
      <w:r w:rsidR="00DC345E">
        <w:rPr>
          <w:rFonts w:ascii="Book Antiqua" w:hAnsi="Book Antiqua"/>
        </w:rPr>
        <w:t>PA Student Success</w:t>
      </w:r>
      <w:r w:rsidRPr="00687F1B">
        <w:rPr>
          <w:rFonts w:ascii="Book Antiqua" w:hAnsi="Book Antiqua"/>
        </w:rPr>
        <w:t xml:space="preserve"> </w:t>
      </w:r>
      <w:r w:rsidR="00DC345E">
        <w:rPr>
          <w:rFonts w:ascii="Book Antiqua" w:hAnsi="Book Antiqua"/>
        </w:rPr>
        <w:t>t</w:t>
      </w:r>
      <w:r w:rsidRPr="00687F1B">
        <w:rPr>
          <w:rFonts w:ascii="Book Antiqua" w:hAnsi="Book Antiqua"/>
        </w:rPr>
        <w:t>eams to</w:t>
      </w:r>
      <w:r w:rsidR="00CB37B9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share photos from their visits with us, as well as any survey data you may collect pre/post visit, but</w:t>
      </w:r>
      <w:r w:rsidR="00CB37B9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many schools restrict photography in classrooms. Send photo release forms to the school or</w:t>
      </w:r>
      <w:r w:rsidR="00CB37B9">
        <w:rPr>
          <w:rFonts w:ascii="Book Antiqua" w:hAnsi="Book Antiqua"/>
        </w:rPr>
        <w:t xml:space="preserve"> </w:t>
      </w:r>
      <w:r w:rsidRPr="00687F1B">
        <w:rPr>
          <w:rFonts w:ascii="Book Antiqua" w:hAnsi="Book Antiqua"/>
        </w:rPr>
        <w:t>organization 2-3 weeks before your presentation.</w:t>
      </w:r>
    </w:p>
    <w:p w14:paraId="02682F70" w14:textId="77777777" w:rsidR="00CB37B9" w:rsidRDefault="00CB37B9" w:rsidP="005E652C">
      <w:pPr>
        <w:rPr>
          <w:rFonts w:ascii="Book Antiqua" w:hAnsi="Book Antiqua"/>
        </w:rPr>
      </w:pPr>
    </w:p>
    <w:p w14:paraId="53D73E7E" w14:textId="0A97F394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>Bring some “show and tell” items to engage the students. Good props and equipment include:</w:t>
      </w:r>
    </w:p>
    <w:p w14:paraId="03855014" w14:textId="31522186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Stethoscope</w:t>
      </w:r>
    </w:p>
    <w:p w14:paraId="2C5DBCC0" w14:textId="60AFC562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Scrubs</w:t>
      </w:r>
    </w:p>
    <w:p w14:paraId="231ECF0B" w14:textId="7C3D77AD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X-ray images</w:t>
      </w:r>
    </w:p>
    <w:p w14:paraId="6FF9A2CC" w14:textId="1FC47861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Lab coats</w:t>
      </w:r>
    </w:p>
    <w:p w14:paraId="56E76917" w14:textId="0C18474E" w:rsidR="005E652C" w:rsidRPr="00CB37B9" w:rsidRDefault="00CB37B9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Any</w:t>
      </w:r>
      <w:r w:rsidR="005E652C" w:rsidRPr="00CB37B9">
        <w:rPr>
          <w:rFonts w:ascii="Book Antiqua" w:hAnsi="Book Antiqua"/>
        </w:rPr>
        <w:t xml:space="preserve"> age specific materials in the Toolkit</w:t>
      </w:r>
    </w:p>
    <w:p w14:paraId="75012112" w14:textId="77777777" w:rsidR="00CB37B9" w:rsidRDefault="00CB37B9" w:rsidP="005E652C">
      <w:pPr>
        <w:rPr>
          <w:rFonts w:ascii="Book Antiqua" w:hAnsi="Book Antiqua"/>
        </w:rPr>
      </w:pPr>
    </w:p>
    <w:p w14:paraId="06B7704D" w14:textId="1A7426CC" w:rsidR="005E652C" w:rsidRPr="00CB37B9" w:rsidRDefault="005E652C" w:rsidP="005E652C">
      <w:pPr>
        <w:rPr>
          <w:rFonts w:ascii="Book Antiqua" w:hAnsi="Book Antiqua"/>
          <w:b/>
          <w:bCs/>
        </w:rPr>
      </w:pPr>
      <w:r w:rsidRPr="00CB37B9">
        <w:rPr>
          <w:rFonts w:ascii="Book Antiqua" w:hAnsi="Book Antiqua"/>
          <w:b/>
          <w:bCs/>
        </w:rPr>
        <w:t>3. Make the Presentation</w:t>
      </w:r>
    </w:p>
    <w:p w14:paraId="465BDE63" w14:textId="77777777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>The day of your visit:</w:t>
      </w:r>
    </w:p>
    <w:p w14:paraId="4D6F6071" w14:textId="36CD7EA9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Arrive early, and familiarize yourself with the room beforehand</w:t>
      </w:r>
    </w:p>
    <w:p w14:paraId="44D3BF25" w14:textId="764C4A48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Involve the audience by asking and encouraging questions</w:t>
      </w:r>
    </w:p>
    <w:p w14:paraId="0A58BE18" w14:textId="486D5592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Capture the event in photos, if possible</w:t>
      </w:r>
    </w:p>
    <w:p w14:paraId="0981556C" w14:textId="0AA6B033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Distribute and collect evaluation forms</w:t>
      </w:r>
    </w:p>
    <w:p w14:paraId="42ADCBCA" w14:textId="77777777" w:rsidR="00CB37B9" w:rsidRDefault="00CB37B9" w:rsidP="005E652C">
      <w:pPr>
        <w:rPr>
          <w:rFonts w:ascii="Book Antiqua" w:hAnsi="Book Antiqua"/>
        </w:rPr>
      </w:pPr>
    </w:p>
    <w:p w14:paraId="41B6B446" w14:textId="2896F7D1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>Common questions that may be asked during your presentation include:</w:t>
      </w:r>
    </w:p>
    <w:p w14:paraId="192EC96F" w14:textId="05E9D87E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How is a PA different from a nurse, nurse practitioner, or a doctor?</w:t>
      </w:r>
    </w:p>
    <w:p w14:paraId="32F25F4C" w14:textId="59342A9E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How long does a PA have to go to school?</w:t>
      </w:r>
    </w:p>
    <w:p w14:paraId="173EB463" w14:textId="01512B41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How do you pay for school?</w:t>
      </w:r>
    </w:p>
    <w:p w14:paraId="5B9B0245" w14:textId="2EA68A21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How much money do you make?</w:t>
      </w:r>
    </w:p>
    <w:p w14:paraId="64B2F5C5" w14:textId="4386AEDA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Did you ever goof off in school or get a bad grade?</w:t>
      </w:r>
    </w:p>
    <w:p w14:paraId="408B6533" w14:textId="721290BF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Did you always want to be a PA?</w:t>
      </w:r>
    </w:p>
    <w:p w14:paraId="3EB63F2D" w14:textId="315E85FF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What do PAs do?</w:t>
      </w:r>
    </w:p>
    <w:p w14:paraId="70A27F88" w14:textId="64C3A14E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To become a PA, what classes should we concentrate on?</w:t>
      </w:r>
    </w:p>
    <w:p w14:paraId="25036A9C" w14:textId="35B1AD4E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What’s your normal workday like?</w:t>
      </w:r>
    </w:p>
    <w:p w14:paraId="0F1DB339" w14:textId="3C4DDB2C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Are you happy with your decision?</w:t>
      </w:r>
    </w:p>
    <w:p w14:paraId="00F48821" w14:textId="77777777" w:rsidR="00CB37B9" w:rsidRDefault="00CB37B9" w:rsidP="005E652C">
      <w:pPr>
        <w:rPr>
          <w:rFonts w:ascii="Book Antiqua" w:hAnsi="Book Antiqua"/>
        </w:rPr>
      </w:pPr>
    </w:p>
    <w:p w14:paraId="01714F4D" w14:textId="206FED6F" w:rsidR="005E652C" w:rsidRPr="00CB37B9" w:rsidRDefault="005E652C" w:rsidP="005E652C">
      <w:pPr>
        <w:rPr>
          <w:rFonts w:ascii="Book Antiqua" w:hAnsi="Book Antiqua"/>
          <w:b/>
          <w:bCs/>
        </w:rPr>
      </w:pPr>
      <w:r w:rsidRPr="00CB37B9">
        <w:rPr>
          <w:rFonts w:ascii="Book Antiqua" w:hAnsi="Book Antiqua"/>
          <w:b/>
          <w:bCs/>
        </w:rPr>
        <w:t>4. After the Presentation</w:t>
      </w:r>
    </w:p>
    <w:p w14:paraId="72FBFC49" w14:textId="77777777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>Within one week after your presentation:</w:t>
      </w:r>
    </w:p>
    <w:p w14:paraId="480A6904" w14:textId="0372F99B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Send the teach</w:t>
      </w:r>
      <w:r w:rsidR="00CB37B9" w:rsidRPr="00CB37B9">
        <w:rPr>
          <w:rFonts w:ascii="Book Antiqua" w:hAnsi="Book Antiqua"/>
        </w:rPr>
        <w:t>er</w:t>
      </w:r>
      <w:r w:rsidRPr="00CB37B9">
        <w:rPr>
          <w:rFonts w:ascii="Book Antiqua" w:hAnsi="Book Antiqua"/>
        </w:rPr>
        <w:t xml:space="preserve"> and principal a thank you note</w:t>
      </w:r>
      <w:r w:rsidR="00CB37B9" w:rsidRPr="00CB37B9">
        <w:rPr>
          <w:rFonts w:ascii="Book Antiqua" w:hAnsi="Book Antiqua"/>
        </w:rPr>
        <w:t>.</w:t>
      </w:r>
    </w:p>
    <w:p w14:paraId="526BA46E" w14:textId="654CF892" w:rsidR="005E652C" w:rsidRPr="00CB37B9" w:rsidRDefault="005E652C" w:rsidP="00CB37B9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CB37B9">
        <w:rPr>
          <w:rFonts w:ascii="Book Antiqua" w:hAnsi="Book Antiqua"/>
        </w:rPr>
        <w:t>Set up a time for interested students to visit your hospital, office, clinic, or PA program.</w:t>
      </w:r>
    </w:p>
    <w:p w14:paraId="755FD4FA" w14:textId="77777777" w:rsidR="00CB37B9" w:rsidRDefault="00CB37B9" w:rsidP="005E652C">
      <w:pPr>
        <w:rPr>
          <w:rFonts w:ascii="Book Antiqua" w:hAnsi="Book Antiqua"/>
        </w:rPr>
      </w:pPr>
    </w:p>
    <w:p w14:paraId="068FF1F9" w14:textId="4F4A6DB7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>For ongoing impact:</w:t>
      </w:r>
    </w:p>
    <w:p w14:paraId="5B42810C" w14:textId="609D0793" w:rsidR="005E652C" w:rsidRPr="006705C3" w:rsidRDefault="005E652C" w:rsidP="006705C3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705C3">
        <w:rPr>
          <w:rFonts w:ascii="Book Antiqua" w:hAnsi="Book Antiqua"/>
        </w:rPr>
        <w:t xml:space="preserve">Ask your colleagues to schedule additional </w:t>
      </w:r>
      <w:r w:rsidR="00CB37B9" w:rsidRPr="006705C3">
        <w:rPr>
          <w:rFonts w:ascii="Book Antiqua" w:hAnsi="Book Antiqua"/>
        </w:rPr>
        <w:t>PA Student Pass</w:t>
      </w:r>
      <w:r w:rsidRPr="006705C3">
        <w:rPr>
          <w:rFonts w:ascii="Book Antiqua" w:hAnsi="Book Antiqua"/>
        </w:rPr>
        <w:t xml:space="preserve"> events.</w:t>
      </w:r>
    </w:p>
    <w:p w14:paraId="215D8DEA" w14:textId="007C9BB4" w:rsidR="005E652C" w:rsidRPr="006705C3" w:rsidRDefault="005E652C" w:rsidP="006705C3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705C3">
        <w:rPr>
          <w:rFonts w:ascii="Book Antiqua" w:hAnsi="Book Antiqua"/>
        </w:rPr>
        <w:t xml:space="preserve">Create resources at </w:t>
      </w:r>
      <w:r w:rsidR="006705C3" w:rsidRPr="006705C3">
        <w:rPr>
          <w:rFonts w:ascii="Book Antiqua" w:hAnsi="Book Antiqua"/>
        </w:rPr>
        <w:t>work</w:t>
      </w:r>
      <w:r w:rsidRPr="006705C3">
        <w:rPr>
          <w:rFonts w:ascii="Book Antiqua" w:hAnsi="Book Antiqua"/>
        </w:rPr>
        <w:t xml:space="preserve"> or school for your own </w:t>
      </w:r>
      <w:r w:rsidR="006705C3" w:rsidRPr="006705C3">
        <w:rPr>
          <w:rFonts w:ascii="Book Antiqua" w:hAnsi="Book Antiqua"/>
        </w:rPr>
        <w:t>PA Student Pass</w:t>
      </w:r>
      <w:r w:rsidRPr="006705C3">
        <w:rPr>
          <w:rFonts w:ascii="Book Antiqua" w:hAnsi="Book Antiqua"/>
        </w:rPr>
        <w:t xml:space="preserve"> toolkit.</w:t>
      </w:r>
    </w:p>
    <w:p w14:paraId="1D1A1AB5" w14:textId="0F895727" w:rsidR="005E652C" w:rsidRPr="006705C3" w:rsidRDefault="005E652C" w:rsidP="006705C3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705C3">
        <w:rPr>
          <w:rFonts w:ascii="Book Antiqua" w:hAnsi="Book Antiqua"/>
        </w:rPr>
        <w:t>Educate through volunteering at community health centers.</w:t>
      </w:r>
    </w:p>
    <w:p w14:paraId="0D7F5D49" w14:textId="227713B7" w:rsidR="005E652C" w:rsidRPr="006705C3" w:rsidRDefault="005E652C" w:rsidP="006705C3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705C3">
        <w:rPr>
          <w:rFonts w:ascii="Book Antiqua" w:hAnsi="Book Antiqua"/>
        </w:rPr>
        <w:t>Be a mentor, wherever you ar</w:t>
      </w:r>
      <w:r w:rsidR="007D28F1">
        <w:rPr>
          <w:rFonts w:ascii="Book Antiqua" w:hAnsi="Book Antiqua"/>
        </w:rPr>
        <w:t>e.</w:t>
      </w:r>
    </w:p>
    <w:p w14:paraId="4EC1167C" w14:textId="462B4841" w:rsidR="005E652C" w:rsidRPr="00687F1B" w:rsidRDefault="005E652C" w:rsidP="005E652C">
      <w:pPr>
        <w:rPr>
          <w:rFonts w:ascii="Book Antiqua" w:hAnsi="Book Antiqua"/>
        </w:rPr>
      </w:pPr>
      <w:r w:rsidRPr="00687F1B">
        <w:rPr>
          <w:rFonts w:ascii="Book Antiqua" w:hAnsi="Book Antiqua"/>
        </w:rPr>
        <w:t xml:space="preserve">For any questions, feel free to reach out to PAEA at </w:t>
      </w:r>
      <w:hyperlink r:id="rId10" w:history="1">
        <w:r w:rsidR="00126773" w:rsidRPr="005E2C0B">
          <w:rPr>
            <w:rStyle w:val="Hyperlink"/>
            <w:rFonts w:ascii="Book Antiqua" w:hAnsi="Book Antiqua"/>
          </w:rPr>
          <w:t>pass@paeaonline.org</w:t>
        </w:r>
      </w:hyperlink>
    </w:p>
    <w:sectPr w:rsidR="005E652C" w:rsidRPr="00687F1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A4EC" w14:textId="77777777" w:rsidR="002D4056" w:rsidRDefault="002D4056" w:rsidP="002D4056">
      <w:pPr>
        <w:spacing w:after="0" w:line="240" w:lineRule="auto"/>
      </w:pPr>
      <w:r>
        <w:separator/>
      </w:r>
    </w:p>
  </w:endnote>
  <w:endnote w:type="continuationSeparator" w:id="0">
    <w:p w14:paraId="42D6FCA8" w14:textId="77777777" w:rsidR="002D4056" w:rsidRDefault="002D4056" w:rsidP="002D4056">
      <w:pPr>
        <w:spacing w:after="0" w:line="240" w:lineRule="auto"/>
      </w:pPr>
      <w:r>
        <w:continuationSeparator/>
      </w:r>
    </w:p>
  </w:endnote>
  <w:endnote w:type="continuationNotice" w:id="1">
    <w:p w14:paraId="18FFCD15" w14:textId="77777777" w:rsidR="008C521E" w:rsidRDefault="008C52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1AB6" w14:textId="77777777" w:rsidR="002D4056" w:rsidRDefault="002D4056" w:rsidP="002D4056">
      <w:pPr>
        <w:spacing w:after="0" w:line="240" w:lineRule="auto"/>
      </w:pPr>
      <w:r>
        <w:separator/>
      </w:r>
    </w:p>
  </w:footnote>
  <w:footnote w:type="continuationSeparator" w:id="0">
    <w:p w14:paraId="629EACB6" w14:textId="77777777" w:rsidR="002D4056" w:rsidRDefault="002D4056" w:rsidP="002D4056">
      <w:pPr>
        <w:spacing w:after="0" w:line="240" w:lineRule="auto"/>
      </w:pPr>
      <w:r>
        <w:continuationSeparator/>
      </w:r>
    </w:p>
  </w:footnote>
  <w:footnote w:type="continuationNotice" w:id="1">
    <w:p w14:paraId="6FBE3839" w14:textId="77777777" w:rsidR="008C521E" w:rsidRDefault="008C52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81F2" w14:textId="634B8EDD" w:rsidR="002D4056" w:rsidRDefault="002D4056">
    <w:pPr>
      <w:pStyle w:val="Header"/>
    </w:pPr>
    <w:r w:rsidRPr="002D4056">
      <w:rPr>
        <w:noProof/>
      </w:rPr>
      <w:drawing>
        <wp:inline distT="0" distB="0" distL="0" distR="0" wp14:anchorId="64B4B0AA" wp14:editId="6B2156B4">
          <wp:extent cx="5108920" cy="1162050"/>
          <wp:effectExtent l="0" t="0" r="0" b="0"/>
          <wp:docPr id="735285112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285112" name="Picture 1" descr="A white background with black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1527" cy="116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C15"/>
    <w:multiLevelType w:val="hybridMultilevel"/>
    <w:tmpl w:val="2CDC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1C37"/>
    <w:multiLevelType w:val="hybridMultilevel"/>
    <w:tmpl w:val="20DC1F66"/>
    <w:lvl w:ilvl="0" w:tplc="024A35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7377"/>
    <w:multiLevelType w:val="hybridMultilevel"/>
    <w:tmpl w:val="C6D6A3DC"/>
    <w:lvl w:ilvl="0" w:tplc="024A35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AC3"/>
    <w:multiLevelType w:val="hybridMultilevel"/>
    <w:tmpl w:val="D9B22552"/>
    <w:lvl w:ilvl="0" w:tplc="024A35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14356"/>
    <w:multiLevelType w:val="hybridMultilevel"/>
    <w:tmpl w:val="00DC79C4"/>
    <w:lvl w:ilvl="0" w:tplc="024A35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14878"/>
    <w:multiLevelType w:val="hybridMultilevel"/>
    <w:tmpl w:val="C2A82C2E"/>
    <w:lvl w:ilvl="0" w:tplc="024A35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3506E"/>
    <w:multiLevelType w:val="hybridMultilevel"/>
    <w:tmpl w:val="B9962F2E"/>
    <w:lvl w:ilvl="0" w:tplc="024A35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613E5"/>
    <w:multiLevelType w:val="hybridMultilevel"/>
    <w:tmpl w:val="BD70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34609"/>
    <w:multiLevelType w:val="hybridMultilevel"/>
    <w:tmpl w:val="05669622"/>
    <w:lvl w:ilvl="0" w:tplc="024A35A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381770">
    <w:abstractNumId w:val="7"/>
  </w:num>
  <w:num w:numId="2" w16cid:durableId="1732343985">
    <w:abstractNumId w:val="0"/>
  </w:num>
  <w:num w:numId="3" w16cid:durableId="210381446">
    <w:abstractNumId w:val="3"/>
  </w:num>
  <w:num w:numId="4" w16cid:durableId="627585632">
    <w:abstractNumId w:val="6"/>
  </w:num>
  <w:num w:numId="5" w16cid:durableId="2040736780">
    <w:abstractNumId w:val="4"/>
  </w:num>
  <w:num w:numId="6" w16cid:durableId="1556040855">
    <w:abstractNumId w:val="2"/>
  </w:num>
  <w:num w:numId="7" w16cid:durableId="581255672">
    <w:abstractNumId w:val="1"/>
  </w:num>
  <w:num w:numId="8" w16cid:durableId="703989023">
    <w:abstractNumId w:val="5"/>
  </w:num>
  <w:num w:numId="9" w16cid:durableId="425929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2C"/>
    <w:rsid w:val="000746A2"/>
    <w:rsid w:val="00126773"/>
    <w:rsid w:val="00131F56"/>
    <w:rsid w:val="001A132F"/>
    <w:rsid w:val="00232E41"/>
    <w:rsid w:val="002454BC"/>
    <w:rsid w:val="00276F2F"/>
    <w:rsid w:val="00285EE5"/>
    <w:rsid w:val="002D4056"/>
    <w:rsid w:val="004665DC"/>
    <w:rsid w:val="004F6CFD"/>
    <w:rsid w:val="0056684C"/>
    <w:rsid w:val="00581B57"/>
    <w:rsid w:val="005C4974"/>
    <w:rsid w:val="005E652C"/>
    <w:rsid w:val="006705C3"/>
    <w:rsid w:val="00687F1B"/>
    <w:rsid w:val="007532DD"/>
    <w:rsid w:val="007D28F1"/>
    <w:rsid w:val="008C521E"/>
    <w:rsid w:val="008D426A"/>
    <w:rsid w:val="00915D31"/>
    <w:rsid w:val="00A1170E"/>
    <w:rsid w:val="00A70E0D"/>
    <w:rsid w:val="00AC6368"/>
    <w:rsid w:val="00B36E15"/>
    <w:rsid w:val="00B75FA3"/>
    <w:rsid w:val="00C10D75"/>
    <w:rsid w:val="00CB37B9"/>
    <w:rsid w:val="00D02B7D"/>
    <w:rsid w:val="00D316E4"/>
    <w:rsid w:val="00DB4846"/>
    <w:rsid w:val="00DC10A3"/>
    <w:rsid w:val="00DC345E"/>
    <w:rsid w:val="00DD6DDC"/>
    <w:rsid w:val="00DF7ED5"/>
    <w:rsid w:val="00F27E5F"/>
    <w:rsid w:val="00F44FE7"/>
    <w:rsid w:val="00FA3663"/>
    <w:rsid w:val="153ED003"/>
    <w:rsid w:val="274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D1FE"/>
  <w15:chartTrackingRefBased/>
  <w15:docId w15:val="{9D306137-05EB-4156-B732-DEFDC17D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056"/>
  </w:style>
  <w:style w:type="paragraph" w:styleId="Footer">
    <w:name w:val="footer"/>
    <w:basedOn w:val="Normal"/>
    <w:link w:val="FooterChar"/>
    <w:uiPriority w:val="99"/>
    <w:unhideWhenUsed/>
    <w:rsid w:val="002D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056"/>
  </w:style>
  <w:style w:type="character" w:styleId="Hyperlink">
    <w:name w:val="Hyperlink"/>
    <w:basedOn w:val="DefaultParagraphFont"/>
    <w:uiPriority w:val="99"/>
    <w:unhideWhenUsed/>
    <w:rsid w:val="00F44FE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ss@paeaonlin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b8a1a-0e08-4c97-9d68-54a4b027905e">
      <Terms xmlns="http://schemas.microsoft.com/office/infopath/2007/PartnerControls"/>
    </lcf76f155ced4ddcb4097134ff3c332f>
    <TaxCatchAll xmlns="10a00685-fb31-40bf-ae24-f9fee3a4c18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F8A6664BA9C44B2FB644662C8064B" ma:contentTypeVersion="16" ma:contentTypeDescription="Create a new document." ma:contentTypeScope="" ma:versionID="d6e3761d28d464b222edda1ca0cebbc1">
  <xsd:schema xmlns:xsd="http://www.w3.org/2001/XMLSchema" xmlns:xs="http://www.w3.org/2001/XMLSchema" xmlns:p="http://schemas.microsoft.com/office/2006/metadata/properties" xmlns:ns2="43db8a1a-0e08-4c97-9d68-54a4b027905e" xmlns:ns3="10a00685-fb31-40bf-ae24-f9fee3a4c18f" targetNamespace="http://schemas.microsoft.com/office/2006/metadata/properties" ma:root="true" ma:fieldsID="58dfc9cb7679cbb51ec1dcc47ba05c43" ns2:_="" ns3:_="">
    <xsd:import namespace="43db8a1a-0e08-4c97-9d68-54a4b027905e"/>
    <xsd:import namespace="10a00685-fb31-40bf-ae24-f9fee3a4c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b8a1a-0e08-4c97-9d68-54a4b0279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4fc527-1ff5-4254-b9b0-469e9fccac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00685-fb31-40bf-ae24-f9fee3a4c1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f2f4ee-d7a6-481d-9e34-a56738984b41}" ma:internalName="TaxCatchAll" ma:showField="CatchAllData" ma:web="10a00685-fb31-40bf-ae24-f9fee3a4c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20142-F7B8-423B-8085-39B79B8B7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DA57-1793-437F-A465-0F85F59E5BAD}">
  <ds:schemaRefs>
    <ds:schemaRef ds:uri="http://purl.org/dc/elements/1.1/"/>
    <ds:schemaRef ds:uri="http://www.w3.org/XML/1998/namespace"/>
    <ds:schemaRef ds:uri="http://schemas.microsoft.com/office/2006/documentManagement/types"/>
    <ds:schemaRef ds:uri="10a00685-fb31-40bf-ae24-f9fee3a4c18f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43db8a1a-0e08-4c97-9d68-54a4b027905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9A209A-2FB5-4908-AE47-0B7BF18E4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b8a1a-0e08-4c97-9d68-54a4b027905e"/>
    <ds:schemaRef ds:uri="10a00685-fb31-40bf-ae24-f9fee3a4c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574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Links>
    <vt:vector size="6" baseType="variant">
      <vt:variant>
        <vt:i4>4915324</vt:i4>
      </vt:variant>
      <vt:variant>
        <vt:i4>0</vt:i4>
      </vt:variant>
      <vt:variant>
        <vt:i4>0</vt:i4>
      </vt:variant>
      <vt:variant>
        <vt:i4>5</vt:i4>
      </vt:variant>
      <vt:variant>
        <vt:lpwstr>mailto:pass@paeaonline.org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Phayme</dc:creator>
  <cp:keywords/>
  <dc:description/>
  <cp:lastModifiedBy>Ashley Phayme</cp:lastModifiedBy>
  <cp:revision>19</cp:revision>
  <dcterms:created xsi:type="dcterms:W3CDTF">2025-04-30T18:05:00Z</dcterms:created>
  <dcterms:modified xsi:type="dcterms:W3CDTF">2025-05-02T18:43:00Z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0x010100D2BF8A6664BA9C44B2FB644662C8064B</vt:lpwstr>
  </property>
  <property fmtid="{D5CDD505-2E9C-101B-9397-08002B2CF9AE}" pid="3" name="MediaServiceImageTags">
    <vt:lpwstr/>
  </property>
</Properties>
</file>